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32" w:rsidRDefault="00C1273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12732" w:rsidRDefault="00C12732">
      <w:pPr>
        <w:pStyle w:val="ConsPlusNormal"/>
        <w:jc w:val="both"/>
        <w:outlineLvl w:val="0"/>
      </w:pPr>
    </w:p>
    <w:p w:rsidR="00C12732" w:rsidRDefault="00C12732">
      <w:pPr>
        <w:pStyle w:val="ConsPlusNormal"/>
        <w:outlineLvl w:val="0"/>
      </w:pPr>
      <w:r>
        <w:t>Зарегистрировано в Минюсте России 14 сентября 2020 г. N 59830</w:t>
      </w:r>
    </w:p>
    <w:p w:rsidR="00C12732" w:rsidRDefault="00C127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</w:pPr>
      <w:r>
        <w:t>МИНИСТЕРСТВО НАУКИ И ВЫСШЕГО ОБРАЗОВАНИЯ</w:t>
      </w:r>
    </w:p>
    <w:p w:rsidR="00C12732" w:rsidRDefault="00C12732">
      <w:pPr>
        <w:pStyle w:val="ConsPlusTitle"/>
        <w:jc w:val="center"/>
      </w:pPr>
      <w:r>
        <w:t>РОССИЙСКОЙ ФЕДЕРАЦИИ</w:t>
      </w:r>
    </w:p>
    <w:p w:rsidR="00C12732" w:rsidRDefault="00C12732">
      <w:pPr>
        <w:pStyle w:val="ConsPlusTitle"/>
        <w:jc w:val="center"/>
      </w:pPr>
    </w:p>
    <w:p w:rsidR="00C12732" w:rsidRDefault="00C12732">
      <w:pPr>
        <w:pStyle w:val="ConsPlusTitle"/>
        <w:jc w:val="center"/>
      </w:pPr>
      <w:r>
        <w:t>ПРИКАЗ</w:t>
      </w:r>
    </w:p>
    <w:p w:rsidR="00C12732" w:rsidRDefault="00C12732">
      <w:pPr>
        <w:pStyle w:val="ConsPlusTitle"/>
        <w:jc w:val="center"/>
      </w:pPr>
      <w:r>
        <w:t>от 21 августа 2020 г. N 1082</w:t>
      </w:r>
    </w:p>
    <w:p w:rsidR="00C12732" w:rsidRDefault="00C12732">
      <w:pPr>
        <w:pStyle w:val="ConsPlusTitle"/>
        <w:jc w:val="center"/>
      </w:pPr>
    </w:p>
    <w:p w:rsidR="00C12732" w:rsidRDefault="00C12732">
      <w:pPr>
        <w:pStyle w:val="ConsPlusTitle"/>
        <w:jc w:val="center"/>
      </w:pPr>
      <w:r>
        <w:t>ОБ УТВЕРЖДЕНИИ</w:t>
      </w:r>
    </w:p>
    <w:p w:rsidR="00C12732" w:rsidRDefault="00C1273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12732" w:rsidRDefault="00C12732">
      <w:pPr>
        <w:pStyle w:val="ConsPlusTitle"/>
        <w:jc w:val="center"/>
      </w:pPr>
      <w:r>
        <w:t>ВЫСШЕГО ОБРАЗОВАНИЯ - СПЕЦИАЛИТЕТ ПО СПЕЦИАЛЬНОСТИ 25.05.03</w:t>
      </w:r>
    </w:p>
    <w:p w:rsidR="00C12732" w:rsidRDefault="00C12732">
      <w:pPr>
        <w:pStyle w:val="ConsPlusTitle"/>
        <w:jc w:val="center"/>
      </w:pPr>
      <w:r>
        <w:t>ТЕХНИЧЕСКАЯ ЭКСПЛУАТАЦИЯ ТРАНСПОРТНОГО РАДИООБОРУДОВАНИЯ</w:t>
      </w:r>
    </w:p>
    <w:p w:rsidR="00C12732" w:rsidRDefault="00C1273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1273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12732" w:rsidRDefault="00C127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12732" w:rsidRDefault="00C1273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25.05.03 Техническая эксплуатация транспортного радиооборудования (далее - стандарт).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25.05.3 Техническая эксплуатация транспортного радиооборудования (уровень специалитета), утвержденным приказом Министерства образования и науки Российской Федерации от 12 сентября 2016 г. N 1166 (зарегистрирован Министерством юстиции Российской Федерации 28 сентября 2016 г., регистрационный N 43860), прекращается 31 декабря 2020 года.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right"/>
      </w:pPr>
      <w:r>
        <w:t>Министр</w:t>
      </w:r>
    </w:p>
    <w:p w:rsidR="00C12732" w:rsidRDefault="00C12732">
      <w:pPr>
        <w:pStyle w:val="ConsPlusNormal"/>
        <w:jc w:val="right"/>
      </w:pPr>
      <w:r>
        <w:t>В.Н.ФАЛЬКОВ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right"/>
        <w:outlineLvl w:val="0"/>
      </w:pPr>
      <w:r>
        <w:t>Приложение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right"/>
      </w:pPr>
      <w:r>
        <w:t>Утвержден</w:t>
      </w:r>
    </w:p>
    <w:p w:rsidR="00C12732" w:rsidRDefault="00C12732">
      <w:pPr>
        <w:pStyle w:val="ConsPlusNormal"/>
        <w:jc w:val="right"/>
      </w:pPr>
      <w:r>
        <w:lastRenderedPageBreak/>
        <w:t>приказом Министерства науки</w:t>
      </w:r>
    </w:p>
    <w:p w:rsidR="00C12732" w:rsidRDefault="00C12732">
      <w:pPr>
        <w:pStyle w:val="ConsPlusNormal"/>
        <w:jc w:val="right"/>
      </w:pPr>
      <w:r>
        <w:t>и высшего образования</w:t>
      </w:r>
    </w:p>
    <w:p w:rsidR="00C12732" w:rsidRDefault="00C12732">
      <w:pPr>
        <w:pStyle w:val="ConsPlusNormal"/>
        <w:jc w:val="right"/>
      </w:pPr>
      <w:r>
        <w:t>Российской Федерации</w:t>
      </w:r>
    </w:p>
    <w:p w:rsidR="00C12732" w:rsidRDefault="00C12732">
      <w:pPr>
        <w:pStyle w:val="ConsPlusNormal"/>
        <w:jc w:val="right"/>
      </w:pPr>
      <w:r>
        <w:t>от 21.08.2020 N 1082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C12732" w:rsidRDefault="00C12732">
      <w:pPr>
        <w:pStyle w:val="ConsPlusTitle"/>
        <w:jc w:val="center"/>
      </w:pPr>
      <w:r>
        <w:t>ВЫСШЕГО ОБРАЗОВАНИЯ - СПЕЦИАЛИТЕТ ПО СПЕЦИАЛЬНОСТИ 25.05.03</w:t>
      </w:r>
    </w:p>
    <w:p w:rsidR="00C12732" w:rsidRDefault="00C12732">
      <w:pPr>
        <w:pStyle w:val="ConsPlusTitle"/>
        <w:jc w:val="center"/>
      </w:pPr>
      <w:r>
        <w:t>ТЕХНИЧЕСКАЯ ЭКСПЛУАТАЦИЯ ТРАНСПОРТНОГО РАДИООБОРУДОВАНИЯ</w:t>
      </w:r>
    </w:p>
    <w:p w:rsidR="00C12732" w:rsidRDefault="00C1273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1273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12732" w:rsidRDefault="00C1273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12732" w:rsidRDefault="00C1273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732" w:rsidRDefault="00C12732"/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  <w:outlineLvl w:val="1"/>
      </w:pPr>
      <w:r>
        <w:t>I. Общие положения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25.05.03 Техническая эксплуатация транспортного радиооборудования (далее соответственно - программа специалитета, специальность).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может осуществляться в очной, очно-заочной и заочной формах.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Организация разрабатывает программу специалитета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1.5. Программа специалитета в области подготовки специалистов авиационного персонала гражданской авиации, членов экипажей судов в соответствии с международными требованиями разрабатывается с учетом особенностей, установленных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85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1.6. 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2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 правопорядка), разрабатывается на основе требований, предусмотренных указанным </w:t>
      </w:r>
      <w:r>
        <w:lastRenderedPageBreak/>
        <w:t xml:space="preserve">Федеральным </w:t>
      </w:r>
      <w:hyperlink r:id="rId13" w:history="1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&lt;2&gt;.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4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1.7.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&lt;3&gt;.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5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1.8. Реализация программы специалитета осуществляется Организацией как самостоятельно, так и посредством сетевой формы.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2" w:name="P66"/>
      <w:bookmarkEnd w:id="2"/>
      <w:r>
        <w:t>1.9.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&lt;4&gt;.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bookmarkStart w:id="3" w:name="P70"/>
      <w:bookmarkEnd w:id="3"/>
      <w:r>
        <w:t>1.10. Срок получения образования по программе специалитета (вне зависимости от применяемых образовательных технологий):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 &lt;5&gt; лет;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&lt;5&gt; Для программ специалитета в области подготовки плавательных составов морских судов, судов внутреннего водного плавания, судов рыбопромыслового флота (далее - плавательных составов) - 5 лет 6 месяцев.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r>
        <w:lastRenderedPageBreak/>
        <w:t>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1.11. Объем программы специалитета составляет 300 &lt;6&gt;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&lt;6&gt; Для программ специалитета в области подготовки плавательных составов - 330 з.е.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4" w:name="P83"/>
      <w:bookmarkEnd w:id="4"/>
      <w:r>
        <w:t xml:space="preserve">1.12. Организация самостоятельно определяет в пределах сроков и объемов, установленных </w:t>
      </w:r>
      <w:hyperlink w:anchor="P66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70" w:history="1">
        <w:r>
          <w:rPr>
            <w:color w:val="0000FF"/>
          </w:rPr>
          <w:t>1.10</w:t>
        </w:r>
      </w:hyperlink>
      <w:r>
        <w:t xml:space="preserve"> ФГОС ВО: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5" w:name="P86"/>
      <w:bookmarkEnd w:id="5"/>
      <w:r>
        <w:t>1.13. Области профессиональной деятельности &lt;7&gt; и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7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основных профессиональных образовательных программ и дополнительных образовательных программ; научных исследований);</w:t>
      </w:r>
    </w:p>
    <w:p w:rsidR="00C12732" w:rsidRDefault="00C12732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сферах: обеспечения и обслуживания деятельности транспорта; технической эксплуатации объектов транспорта; информационных и телекоммуникационных технологий на транспорте);</w:t>
      </w:r>
    </w:p>
    <w:p w:rsidR="00C12732" w:rsidRDefault="00C12732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12</w:t>
        </w:r>
      </w:hyperlink>
      <w:r>
        <w:t xml:space="preserve"> Обеспечение безопасности (в сферах: обороны и безопасности государства; правоохранительной деятельности; организации и обеспечения безопасности технологических процессов и производств на транспорте; информационной безопасности объектов транспорта);</w:t>
      </w:r>
    </w:p>
    <w:p w:rsidR="00C12732" w:rsidRDefault="00C12732">
      <w:pPr>
        <w:pStyle w:val="ConsPlusNormal"/>
        <w:spacing w:before="220"/>
        <w:ind w:firstLine="540"/>
        <w:jc w:val="both"/>
      </w:pPr>
      <w:hyperlink r:id="rId21" w:history="1">
        <w:r>
          <w:rPr>
            <w:color w:val="0000FF"/>
          </w:rPr>
          <w:t>17</w:t>
        </w:r>
      </w:hyperlink>
      <w:r>
        <w:t xml:space="preserve"> Транспорт (в сферах: обеспечения и обслуживания деятельности транспорта; технической эксплуатации объектов транспорта; информационных и телекоммуникационных технологий на транспорте).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6" w:name="P95"/>
      <w:bookmarkEnd w:id="6"/>
      <w:r>
        <w:t>1.14. В рамках освоения программы специалитета выпускники могут готовиться к решению задач профессиональной деятельности следующих типов: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1.15. При разработке программы специалитета Организация выбирает специализацию программы специалитета из следующего перечня: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Техническая эксплуатация радиоэлектронного оборудования аэропортов и воздушных трасс;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Техническая эксплуатация радиоэлектронных комплексов воздушных судов;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Техническая эксплуатация автоматизированных систем управления на воздушном транспорте;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Информационно-телекоммуникационные системы на транспорте и их информационная защита;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Техническая эксплуатация и ремонт радиооборудования промыслового флота;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Радиосвязь и электрорадионавигация морского флота.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1.16. Программа специалитета,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C12732" w:rsidRDefault="00C12732">
      <w:pPr>
        <w:pStyle w:val="ConsPlusNormal"/>
        <w:spacing w:before="220"/>
        <w:ind w:firstLine="540"/>
        <w:jc w:val="both"/>
      </w:pPr>
      <w:hyperlink w:anchor="P124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12732" w:rsidRDefault="00C12732">
      <w:pPr>
        <w:pStyle w:val="ConsPlusNormal"/>
        <w:spacing w:before="220"/>
        <w:ind w:firstLine="540"/>
        <w:jc w:val="both"/>
      </w:pPr>
      <w:hyperlink w:anchor="P128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C12732" w:rsidRDefault="00C12732">
      <w:pPr>
        <w:pStyle w:val="ConsPlusNormal"/>
        <w:spacing w:before="220"/>
        <w:ind w:firstLine="540"/>
        <w:jc w:val="both"/>
      </w:pPr>
      <w:hyperlink w:anchor="P13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  <w:outlineLvl w:val="2"/>
      </w:pPr>
      <w:r>
        <w:t>Структура и объем программы специалитета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right"/>
      </w:pPr>
      <w:r>
        <w:t>Таблица</w:t>
      </w:r>
    </w:p>
    <w:p w:rsidR="00C12732" w:rsidRDefault="00C1273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77"/>
        <w:gridCol w:w="2880"/>
        <w:gridCol w:w="1984"/>
        <w:gridCol w:w="3104"/>
      </w:tblGrid>
      <w:tr w:rsidR="00C12732">
        <w:tc>
          <w:tcPr>
            <w:tcW w:w="3957" w:type="dxa"/>
            <w:gridSpan w:val="2"/>
          </w:tcPr>
          <w:p w:rsidR="00C12732" w:rsidRDefault="00C12732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1984" w:type="dxa"/>
          </w:tcPr>
          <w:p w:rsidR="00C12732" w:rsidRDefault="00C12732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  <w:tc>
          <w:tcPr>
            <w:tcW w:w="3104" w:type="dxa"/>
          </w:tcPr>
          <w:p w:rsidR="00C12732" w:rsidRDefault="00C12732">
            <w:pPr>
              <w:pStyle w:val="ConsPlusNormal"/>
              <w:jc w:val="center"/>
            </w:pPr>
            <w:r>
              <w:t>Объем программы специалитета и ее блоков в з.е. (в области подготовки плавательных составов)</w:t>
            </w:r>
          </w:p>
        </w:tc>
      </w:tr>
      <w:tr w:rsidR="00C12732">
        <w:tc>
          <w:tcPr>
            <w:tcW w:w="1077" w:type="dxa"/>
          </w:tcPr>
          <w:p w:rsidR="00C12732" w:rsidRDefault="00C12732">
            <w:pPr>
              <w:pStyle w:val="ConsPlusNormal"/>
              <w:jc w:val="center"/>
            </w:pPr>
            <w:bookmarkStart w:id="7" w:name="P124"/>
            <w:bookmarkEnd w:id="7"/>
            <w:r>
              <w:t>Блок 1</w:t>
            </w:r>
          </w:p>
        </w:tc>
        <w:tc>
          <w:tcPr>
            <w:tcW w:w="2880" w:type="dxa"/>
          </w:tcPr>
          <w:p w:rsidR="00C12732" w:rsidRDefault="00C1273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984" w:type="dxa"/>
          </w:tcPr>
          <w:p w:rsidR="00C12732" w:rsidRDefault="00C12732">
            <w:pPr>
              <w:pStyle w:val="ConsPlusNormal"/>
              <w:jc w:val="center"/>
            </w:pPr>
            <w:r>
              <w:t>не менее 210</w:t>
            </w:r>
          </w:p>
        </w:tc>
        <w:tc>
          <w:tcPr>
            <w:tcW w:w="3104" w:type="dxa"/>
          </w:tcPr>
          <w:p w:rsidR="00C12732" w:rsidRDefault="00C12732">
            <w:pPr>
              <w:pStyle w:val="ConsPlusNormal"/>
              <w:jc w:val="center"/>
            </w:pPr>
            <w:r>
              <w:t>не менее 249</w:t>
            </w:r>
          </w:p>
        </w:tc>
      </w:tr>
      <w:tr w:rsidR="00C12732">
        <w:tc>
          <w:tcPr>
            <w:tcW w:w="1077" w:type="dxa"/>
          </w:tcPr>
          <w:p w:rsidR="00C12732" w:rsidRDefault="00C12732">
            <w:pPr>
              <w:pStyle w:val="ConsPlusNormal"/>
              <w:jc w:val="center"/>
            </w:pPr>
            <w:bookmarkStart w:id="8" w:name="P128"/>
            <w:bookmarkEnd w:id="8"/>
            <w:r>
              <w:t>Блок 2</w:t>
            </w:r>
          </w:p>
        </w:tc>
        <w:tc>
          <w:tcPr>
            <w:tcW w:w="2880" w:type="dxa"/>
          </w:tcPr>
          <w:p w:rsidR="00C12732" w:rsidRDefault="00C12732">
            <w:pPr>
              <w:pStyle w:val="ConsPlusNormal"/>
            </w:pPr>
            <w:r>
              <w:t>Практика</w:t>
            </w:r>
          </w:p>
        </w:tc>
        <w:tc>
          <w:tcPr>
            <w:tcW w:w="1984" w:type="dxa"/>
          </w:tcPr>
          <w:p w:rsidR="00C12732" w:rsidRDefault="00C12732">
            <w:pPr>
              <w:pStyle w:val="ConsPlusNormal"/>
              <w:jc w:val="center"/>
            </w:pPr>
            <w:r>
              <w:t>не менее 36</w:t>
            </w:r>
          </w:p>
        </w:tc>
        <w:tc>
          <w:tcPr>
            <w:tcW w:w="3104" w:type="dxa"/>
          </w:tcPr>
          <w:p w:rsidR="00C12732" w:rsidRDefault="00C12732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C12732">
        <w:tc>
          <w:tcPr>
            <w:tcW w:w="1077" w:type="dxa"/>
          </w:tcPr>
          <w:p w:rsidR="00C12732" w:rsidRDefault="00C12732">
            <w:pPr>
              <w:pStyle w:val="ConsPlusNormal"/>
              <w:jc w:val="center"/>
            </w:pPr>
            <w:bookmarkStart w:id="9" w:name="P132"/>
            <w:bookmarkEnd w:id="9"/>
            <w:r>
              <w:t>Блок 3</w:t>
            </w:r>
          </w:p>
        </w:tc>
        <w:tc>
          <w:tcPr>
            <w:tcW w:w="2880" w:type="dxa"/>
          </w:tcPr>
          <w:p w:rsidR="00C12732" w:rsidRDefault="00C1273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984" w:type="dxa"/>
          </w:tcPr>
          <w:p w:rsidR="00C12732" w:rsidRDefault="00C12732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3104" w:type="dxa"/>
          </w:tcPr>
          <w:p w:rsidR="00C12732" w:rsidRDefault="00C12732">
            <w:pPr>
              <w:pStyle w:val="ConsPlusNormal"/>
              <w:jc w:val="center"/>
            </w:pPr>
            <w:r>
              <w:t>6 - 9</w:t>
            </w:r>
          </w:p>
        </w:tc>
      </w:tr>
      <w:tr w:rsidR="00C12732">
        <w:tc>
          <w:tcPr>
            <w:tcW w:w="3957" w:type="dxa"/>
            <w:gridSpan w:val="2"/>
          </w:tcPr>
          <w:p w:rsidR="00C12732" w:rsidRDefault="00C12732">
            <w:pPr>
              <w:pStyle w:val="ConsPlusNormal"/>
            </w:pPr>
            <w:r>
              <w:t>Объем программы специалитета</w:t>
            </w:r>
          </w:p>
        </w:tc>
        <w:tc>
          <w:tcPr>
            <w:tcW w:w="1984" w:type="dxa"/>
          </w:tcPr>
          <w:p w:rsidR="00C12732" w:rsidRDefault="00C12732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3104" w:type="dxa"/>
          </w:tcPr>
          <w:p w:rsidR="00C12732" w:rsidRDefault="00C12732">
            <w:pPr>
              <w:pStyle w:val="ConsPlusNormal"/>
              <w:jc w:val="center"/>
            </w:pPr>
            <w:r>
              <w:t>330</w:t>
            </w:r>
          </w:p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bookmarkStart w:id="10" w:name="P140"/>
      <w:bookmarkEnd w:id="10"/>
      <w:r>
        <w:t xml:space="preserve">2.2. Программа специалитета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24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4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 в очной форме обучения.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24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 в очной форме обучения.</w:t>
      </w:r>
    </w:p>
    <w:p w:rsidR="00C12732" w:rsidRDefault="00C12732">
      <w:pPr>
        <w:pStyle w:val="ConsPlusNormal"/>
        <w:spacing w:before="220"/>
        <w:ind w:firstLine="540"/>
        <w:jc w:val="both"/>
      </w:pPr>
      <w:bookmarkStart w:id="11" w:name="P147"/>
      <w:bookmarkEnd w:id="11"/>
      <w:r>
        <w:t xml:space="preserve">2.4. В </w:t>
      </w:r>
      <w:hyperlink w:anchor="P128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вычислительная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радиомонтажная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lastRenderedPageBreak/>
        <w:t>педагогическая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Особенности организации и осуществления практик при реализации программы специалитета в области подготовки специалистов авиационного персонала гражданской авиации, членов экипажей воздушных судов в соответствии с международными требованиями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 &lt;8&gt;.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2" w:history="1">
        <w:r>
          <w:rPr>
            <w:color w:val="0000FF"/>
          </w:rPr>
          <w:t>Часть 7 статьи 85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2.5. В дополнение к типам практик, указанным в </w:t>
      </w:r>
      <w:hyperlink w:anchor="P14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47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установленных ПООП (при наличии);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3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2.8. При разработке программы специалитета обучающимся обеспечивается возможность освоения элективных дисциплин (модулей) и факультативных дисциплин (модулей).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2.9.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</w:t>
      </w:r>
      <w:r>
        <w:lastRenderedPageBreak/>
        <w:t>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&lt;9&gt;.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3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включаются, в том числе: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4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24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специалитета и (или) в часть, формируемую участниками образовательных отношений.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2.12. Реализация части (частей) программы специалитета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C12732" w:rsidRDefault="00C12732">
      <w:pPr>
        <w:pStyle w:val="ConsPlusTitle"/>
        <w:jc w:val="center"/>
      </w:pPr>
      <w:r>
        <w:t>программы специалитета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C12732" w:rsidRDefault="00C1273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8"/>
        <w:gridCol w:w="6236"/>
      </w:tblGrid>
      <w:tr w:rsidR="00C12732">
        <w:tc>
          <w:tcPr>
            <w:tcW w:w="2808" w:type="dxa"/>
          </w:tcPr>
          <w:p w:rsidR="00C12732" w:rsidRDefault="00C12732">
            <w:pPr>
              <w:pStyle w:val="ConsPlusNormal"/>
              <w:jc w:val="center"/>
            </w:pPr>
            <w:r>
              <w:t xml:space="preserve">Наименование категории (группы) универсальных </w:t>
            </w:r>
            <w:r>
              <w:lastRenderedPageBreak/>
              <w:t>компетенций</w:t>
            </w:r>
          </w:p>
        </w:tc>
        <w:tc>
          <w:tcPr>
            <w:tcW w:w="6236" w:type="dxa"/>
          </w:tcPr>
          <w:p w:rsidR="00C12732" w:rsidRDefault="00C12732">
            <w:pPr>
              <w:pStyle w:val="ConsPlusNormal"/>
              <w:jc w:val="center"/>
            </w:pPr>
            <w:r>
              <w:lastRenderedPageBreak/>
              <w:t>Код и наименование универсальной компетенции выпускника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lastRenderedPageBreak/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C12732">
        <w:tc>
          <w:tcPr>
            <w:tcW w:w="2808" w:type="dxa"/>
            <w:vMerge w:val="restart"/>
            <w:vAlign w:val="center"/>
          </w:tcPr>
          <w:p w:rsidR="00C12732" w:rsidRDefault="00C1273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C12732">
        <w:tc>
          <w:tcPr>
            <w:tcW w:w="2808" w:type="dxa"/>
            <w:vMerge/>
          </w:tcPr>
          <w:p w:rsidR="00C12732" w:rsidRDefault="00C12732"/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УК-11. Способен формировать нетерпимое отношение к коррупционному поведению</w:t>
            </w:r>
          </w:p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C12732" w:rsidRDefault="00C1273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08"/>
        <w:gridCol w:w="6236"/>
      </w:tblGrid>
      <w:tr w:rsidR="00C12732">
        <w:tc>
          <w:tcPr>
            <w:tcW w:w="2808" w:type="dxa"/>
          </w:tcPr>
          <w:p w:rsidR="00C12732" w:rsidRDefault="00C12732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C12732" w:rsidRDefault="00C12732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 программы специалитета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 xml:space="preserve">Естественно-научные закономерности </w:t>
            </w:r>
            <w:r>
              <w:lastRenderedPageBreak/>
              <w:t>современного мира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lastRenderedPageBreak/>
              <w:t xml:space="preserve">ОПК-1. Способен использовать основные законы математики, единицы измерения, фундаментальные принципы и </w:t>
            </w:r>
            <w:r>
              <w:lastRenderedPageBreak/>
              <w:t>теоретические основы физики, теоретической механики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lastRenderedPageBreak/>
              <w:t>Правовая грамотность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ОПК-2. Способен применять основы российского и международного законодательства в сфере профессиональной деятельности</w:t>
            </w:r>
          </w:p>
        </w:tc>
      </w:tr>
      <w:tr w:rsidR="00C12732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C12732" w:rsidRDefault="00C12732">
            <w:pPr>
              <w:pStyle w:val="ConsPlusNormal"/>
            </w:pPr>
            <w:r>
              <w:t>Информационно-коммуникационные технологии</w:t>
            </w:r>
          </w:p>
        </w:tc>
        <w:tc>
          <w:tcPr>
            <w:tcW w:w="6236" w:type="dxa"/>
            <w:tcBorders>
              <w:bottom w:val="nil"/>
            </w:tcBorders>
          </w:tcPr>
          <w:p w:rsidR="00C12732" w:rsidRDefault="00C12732">
            <w:pPr>
              <w:pStyle w:val="ConsPlusNormal"/>
            </w:pPr>
            <w:r>
              <w:t>ОПК-3.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C12732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C12732" w:rsidRDefault="00C12732">
            <w:pPr>
              <w:pStyle w:val="ConsPlusNormal"/>
              <w:jc w:val="both"/>
            </w:pPr>
            <w:r>
              <w:t xml:space="preserve">(в ред. </w:t>
            </w:r>
            <w:hyperlink r:id="rId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Инженерная графика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ОПК-4. Способен применять современные средства выполнения и редактирования изображений и чертежей и подготовки конструкторско-технологической документации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Метрология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ОПК-5. Способен проводить измерения и инструментальный контроль, проводить обработку результатов и оценивать погрешности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Экологическая безопасность и охрана труда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ОПК-6. Способен применять технические средства и технологии для минимизации негативных экологических последствий, обеспечения безопасности и улучшения условий труда в сфере профессиональной деятельности</w:t>
            </w:r>
          </w:p>
        </w:tc>
      </w:tr>
      <w:tr w:rsidR="00C12732">
        <w:tc>
          <w:tcPr>
            <w:tcW w:w="2808" w:type="dxa"/>
            <w:vAlign w:val="center"/>
          </w:tcPr>
          <w:p w:rsidR="00C12732" w:rsidRDefault="00C12732">
            <w:pPr>
              <w:pStyle w:val="ConsPlusNormal"/>
            </w:pPr>
            <w:r>
              <w:t>Моделирование сложных систем</w:t>
            </w:r>
          </w:p>
        </w:tc>
        <w:tc>
          <w:tcPr>
            <w:tcW w:w="6236" w:type="dxa"/>
            <w:vAlign w:val="center"/>
          </w:tcPr>
          <w:p w:rsidR="00C12732" w:rsidRDefault="00C12732">
            <w:pPr>
              <w:pStyle w:val="ConsPlusNormal"/>
              <w:jc w:val="both"/>
            </w:pPr>
            <w:r>
              <w:t>ОПК-7.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51" w:history="1">
        <w:r>
          <w:rPr>
            <w:color w:val="0000FF"/>
          </w:rPr>
          <w:t>пункте 1.5</w:t>
        </w:r>
      </w:hyperlink>
      <w:r>
        <w:t xml:space="preserve"> ФГОС ВО).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 программы специалитета, указанных в </w:t>
      </w:r>
      <w:hyperlink w:anchor="P95" w:history="1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&lt;10&gt;.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5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35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</w:t>
      </w:r>
      <w:r>
        <w:lastRenderedPageBreak/>
        <w:t>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&lt;11&gt; (при наличии соответствующих профессиональных стандартов).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&lt;11&gt; </w:t>
      </w:r>
      <w:hyperlink r:id="rId26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и требований раздела "Требования к образованию и обучению". ОТФ может быть выделена полностью или частично.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83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6" w:history="1">
        <w:r>
          <w:rPr>
            <w:color w:val="0000FF"/>
          </w:rPr>
          <w:t>пунктом 1.13</w:t>
        </w:r>
      </w:hyperlink>
      <w:r>
        <w:t xml:space="preserve"> ФГОС ВО.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 &lt;12&gt;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7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 xml:space="preserve"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</w:t>
      </w:r>
      <w:r>
        <w:lastRenderedPageBreak/>
        <w:t>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24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3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&lt;13&gt;.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&lt;13&gt; Федеральный </w:t>
      </w:r>
      <w:hyperlink r:id="rId28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9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 соответствующие организации.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Организации, реализующие программы специалитета в области подготовки специалистов авиационного персонала гражданской авиации, членов экипажей судов в соответствии с международными требованиями, должны иметь учебно-тренажерную базу, в том числе объекты транспортной инфраструктуры, транспортные средства и тренажеры, допущенные к применению в установленном порядке &lt;14&gt;.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&lt;14&gt; </w:t>
      </w:r>
      <w:hyperlink r:id="rId30" w:history="1">
        <w:r>
          <w:rPr>
            <w:color w:val="0000FF"/>
          </w:rPr>
          <w:t>Порядок</w:t>
        </w:r>
      </w:hyperlink>
      <w:r>
        <w:t xml:space="preserve"> допуска к применению тренажерных устройств имитации полета, применяемых в целях подготовки и контроля профессиональных навыков членов летных экипажей гражданских воздушных судов, утвержденный приказом Министерства транспорта Российской Федерации от 8 февраля 2019 г. N 46 (зарегистрирован Министерством юстиции Российской Федерации 25 марта 2019 г., регистрационный N 54151).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</w:t>
      </w:r>
      <w:r>
        <w:lastRenderedPageBreak/>
        <w:t>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доля указанных педагогических работников должна составлять не менее 1 процента их общей численности.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специалитета, не менее 10 лет, воинское (специальное) звание не ниже "майор" ("капитан 3 ранга"), а также имеющие боевой опыт, или государственные награды, или государственные (отраслевые) почетные звания, или государственные премии.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&lt;15&gt;.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 xml:space="preserve">&lt;15&gt; </w:t>
      </w:r>
      <w:hyperlink r:id="rId3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специалитета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lastRenderedPageBreak/>
        <w:t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ВО.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C12732" w:rsidRDefault="00C1273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right"/>
        <w:outlineLvl w:val="1"/>
      </w:pPr>
      <w:r>
        <w:t>Приложение</w:t>
      </w:r>
    </w:p>
    <w:p w:rsidR="00C12732" w:rsidRDefault="00C12732">
      <w:pPr>
        <w:pStyle w:val="ConsPlusNormal"/>
        <w:jc w:val="right"/>
      </w:pPr>
      <w:r>
        <w:t>к федеральному государственному</w:t>
      </w:r>
    </w:p>
    <w:p w:rsidR="00C12732" w:rsidRDefault="00C12732">
      <w:pPr>
        <w:pStyle w:val="ConsPlusNormal"/>
        <w:jc w:val="right"/>
      </w:pPr>
      <w:r>
        <w:t>образовательному стандарту высшего</w:t>
      </w:r>
    </w:p>
    <w:p w:rsidR="00C12732" w:rsidRDefault="00C12732">
      <w:pPr>
        <w:pStyle w:val="ConsPlusNormal"/>
        <w:jc w:val="right"/>
      </w:pPr>
      <w:r>
        <w:t>образования - специалитет</w:t>
      </w:r>
    </w:p>
    <w:p w:rsidR="00C12732" w:rsidRDefault="00C12732">
      <w:pPr>
        <w:pStyle w:val="ConsPlusNormal"/>
        <w:jc w:val="right"/>
      </w:pPr>
      <w:r>
        <w:t>по специальности 25.05.03 Техническая</w:t>
      </w:r>
    </w:p>
    <w:p w:rsidR="00C12732" w:rsidRDefault="00C12732">
      <w:pPr>
        <w:pStyle w:val="ConsPlusNormal"/>
        <w:jc w:val="right"/>
      </w:pPr>
      <w:r>
        <w:t>эксплуатация транспортного</w:t>
      </w:r>
    </w:p>
    <w:p w:rsidR="00C12732" w:rsidRDefault="00C12732">
      <w:pPr>
        <w:pStyle w:val="ConsPlusNormal"/>
        <w:jc w:val="right"/>
      </w:pPr>
      <w:r>
        <w:t>радиооборудования, утвержденному</w:t>
      </w:r>
    </w:p>
    <w:p w:rsidR="00C12732" w:rsidRDefault="00C12732">
      <w:pPr>
        <w:pStyle w:val="ConsPlusNormal"/>
        <w:jc w:val="right"/>
      </w:pPr>
      <w:r>
        <w:t>приказом Министерства науки и высшего</w:t>
      </w:r>
    </w:p>
    <w:p w:rsidR="00C12732" w:rsidRDefault="00C12732">
      <w:pPr>
        <w:pStyle w:val="ConsPlusNormal"/>
        <w:jc w:val="right"/>
      </w:pPr>
      <w:r>
        <w:t>образования Российской Федерации</w:t>
      </w:r>
    </w:p>
    <w:p w:rsidR="00C12732" w:rsidRDefault="00C12732">
      <w:pPr>
        <w:pStyle w:val="ConsPlusNormal"/>
        <w:jc w:val="right"/>
      </w:pPr>
      <w:r>
        <w:t>от 21.08.2020 N 1082</w:t>
      </w: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Title"/>
        <w:jc w:val="center"/>
      </w:pPr>
      <w:bookmarkStart w:id="12" w:name="P335"/>
      <w:bookmarkEnd w:id="12"/>
      <w:r>
        <w:t>ПЕРЕЧЕНЬ</w:t>
      </w:r>
    </w:p>
    <w:p w:rsidR="00C12732" w:rsidRDefault="00C12732">
      <w:pPr>
        <w:pStyle w:val="ConsPlusTitle"/>
        <w:jc w:val="center"/>
      </w:pPr>
      <w:r>
        <w:t>ПРОФЕССИОНАЛЬНЫХ СТАНДАРТОВ, СООТВЕТСТВУЮЩИХ</w:t>
      </w:r>
    </w:p>
    <w:p w:rsidR="00C12732" w:rsidRDefault="00C1273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12732" w:rsidRDefault="00C12732">
      <w:pPr>
        <w:pStyle w:val="ConsPlusTitle"/>
        <w:jc w:val="center"/>
      </w:pPr>
      <w:r>
        <w:t>ПРОГРАММУ СПЕЦИАЛИТЕТА ПО СПЕЦИАЛЬНОСТИ 25.05.03</w:t>
      </w:r>
    </w:p>
    <w:p w:rsidR="00C12732" w:rsidRDefault="00C12732">
      <w:pPr>
        <w:pStyle w:val="ConsPlusTitle"/>
        <w:jc w:val="center"/>
      </w:pPr>
      <w:r>
        <w:t>ТЕХНИЧЕСКАЯ ЭКСПЛУАТАЦИЯ ТРАНСПОРТНОГО РАДИООБОРУДОВАНИЯ</w:t>
      </w:r>
    </w:p>
    <w:p w:rsidR="00C12732" w:rsidRDefault="00C1273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51"/>
        <w:gridCol w:w="6123"/>
      </w:tblGrid>
      <w:tr w:rsidR="00C12732">
        <w:tc>
          <w:tcPr>
            <w:tcW w:w="680" w:type="dxa"/>
          </w:tcPr>
          <w:p w:rsidR="00C12732" w:rsidRDefault="00C1273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51" w:type="dxa"/>
          </w:tcPr>
          <w:p w:rsidR="00C12732" w:rsidRDefault="00C1273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23" w:type="dxa"/>
          </w:tcPr>
          <w:p w:rsidR="00C12732" w:rsidRDefault="00C12732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C12732">
        <w:tc>
          <w:tcPr>
            <w:tcW w:w="9054" w:type="dxa"/>
            <w:gridSpan w:val="3"/>
            <w:vAlign w:val="center"/>
          </w:tcPr>
          <w:p w:rsidR="00C12732" w:rsidRDefault="00C12732">
            <w:pPr>
              <w:pStyle w:val="ConsPlusNormal"/>
              <w:jc w:val="center"/>
              <w:outlineLvl w:val="2"/>
            </w:pPr>
            <w:hyperlink r:id="rId32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C12732">
        <w:tc>
          <w:tcPr>
            <w:tcW w:w="680" w:type="dxa"/>
            <w:vAlign w:val="center"/>
          </w:tcPr>
          <w:p w:rsidR="00C12732" w:rsidRDefault="00C1273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51" w:type="dxa"/>
            <w:vAlign w:val="center"/>
          </w:tcPr>
          <w:p w:rsidR="00C12732" w:rsidRDefault="00C12732">
            <w:pPr>
              <w:pStyle w:val="ConsPlusNormal"/>
              <w:jc w:val="center"/>
            </w:pPr>
            <w:r>
              <w:t>06.006</w:t>
            </w:r>
          </w:p>
        </w:tc>
        <w:tc>
          <w:tcPr>
            <w:tcW w:w="6123" w:type="dxa"/>
            <w:vAlign w:val="bottom"/>
          </w:tcPr>
          <w:p w:rsidR="00C12732" w:rsidRDefault="00C1273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радиосвязи и телекоммуникациям", утвержденный приказом Министерства труда и социальной защиты Российской Федерации от 19 мая 2014 г. N 318н (зарегистрирован Министерством юстиции Российской Федерации 5 июня 2014 г., регистрационный N 32595), с изменением, внесенным приказом Министерства </w:t>
            </w:r>
            <w:r>
              <w:lastRenderedPageBreak/>
              <w:t>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</w:tbl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jc w:val="both"/>
      </w:pPr>
    </w:p>
    <w:p w:rsidR="00C12732" w:rsidRDefault="00C1273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448F" w:rsidRDefault="0014448F">
      <w:bookmarkStart w:id="13" w:name="_GoBack"/>
      <w:bookmarkEnd w:id="13"/>
    </w:p>
    <w:sectPr w:rsidR="0014448F" w:rsidSect="00950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32"/>
    <w:rsid w:val="0014448F"/>
    <w:rsid w:val="00C1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93563-B516-482A-BA20-4CCB9581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7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127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127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F627CC230A5EF778107FC069339702FCBBBCA08BF9716850CA5622A19B1B3D47447C4E46CEA825946D36BE53371F628D58D59222253B4AXBs5H" TargetMode="External"/><Relationship Id="rId13" Type="http://schemas.openxmlformats.org/officeDocument/2006/relationships/hyperlink" Target="consultantplus://offline/ref=C6F627CC230A5EF778107FC069339702FDB3B0A48DFB716850CA5622A19B1B3D5544244246CFB624997860EF15X6s3H" TargetMode="External"/><Relationship Id="rId18" Type="http://schemas.openxmlformats.org/officeDocument/2006/relationships/hyperlink" Target="consultantplus://offline/ref=C6F627CC230A5EF778107FC069339702FCBABDA288FF716850CA5622A19B1B3D47447C4E46CEA821906D36BE53371F628D58D59222253B4AXBs5H" TargetMode="External"/><Relationship Id="rId26" Type="http://schemas.openxmlformats.org/officeDocument/2006/relationships/hyperlink" Target="consultantplus://offline/ref=C6F627CC230A5EF778107FC069339702FCBABDA288FF716850CA5622A19B1B3D47447C4E46CEA824966D36BE53371F628D58D59222253B4AXBs5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6F627CC230A5EF778107FC069339702FCBABDA288FF716850CA5622A19B1B3D47447C4E46CEA82C926D36BE53371F628D58D59222253B4AXBs5H" TargetMode="External"/><Relationship Id="rId34" Type="http://schemas.openxmlformats.org/officeDocument/2006/relationships/fontTable" Target="fontTable.xml"/><Relationship Id="rId7" Type="http://schemas.openxmlformats.org/officeDocument/2006/relationships/hyperlink" Target="consultantplus://offline/ref=C6F627CC230A5EF778107FC069339702FDB9BBA38AF9716850CA5622A19B1B3D47447C4E46CEA823926D36BE53371F628D58D59222253B4AXBs5H" TargetMode="External"/><Relationship Id="rId12" Type="http://schemas.openxmlformats.org/officeDocument/2006/relationships/hyperlink" Target="consultantplus://offline/ref=C6F627CC230A5EF778107FC069339702FDB3B0A48DFB716850CA5622A19B1B3D47447C4C4FC5FC75D4336FEF167C126B9244D599X3sDH" TargetMode="External"/><Relationship Id="rId17" Type="http://schemas.openxmlformats.org/officeDocument/2006/relationships/hyperlink" Target="consultantplus://offline/ref=C6F627CC230A5EF778107FC069339702FCBABDA288FF716850CA5622A19B1B3D47447C4E46CEA820976D36BE53371F628D58D59222253B4AXBs5H" TargetMode="External"/><Relationship Id="rId25" Type="http://schemas.openxmlformats.org/officeDocument/2006/relationships/hyperlink" Target="consultantplus://offline/ref=C6F627CC230A5EF778107FC069339702FDB3B0A48DFB716850CA5622A19B1B3D47447C4E46CFA822976D36BE53371F628D58D59222253B4AXBs5H" TargetMode="External"/><Relationship Id="rId33" Type="http://schemas.openxmlformats.org/officeDocument/2006/relationships/hyperlink" Target="consultantplus://offline/ref=C6F627CC230A5EF778107FC069339702FCBAB8A08EF8716850CA5622A19B1B3D47447C4E46CEA824996D36BE53371F628D58D59222253B4AXBs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F627CC230A5EF778107FC069339702FDB3B0A48DFB716850CA5622A19B1B3D47447C4E46CEAA20996D36BE53371F628D58D59222253B4AXBs5H" TargetMode="External"/><Relationship Id="rId20" Type="http://schemas.openxmlformats.org/officeDocument/2006/relationships/hyperlink" Target="consultantplus://offline/ref=C6F627CC230A5EF778107FC069339702FCBABDA288FF716850CA5622A19B1B3D47447C4E46CEA823926D36BE53371F628D58D59222253B4AXBs5H" TargetMode="External"/><Relationship Id="rId29" Type="http://schemas.openxmlformats.org/officeDocument/2006/relationships/hyperlink" Target="consultantplus://offline/ref=C6F627CC230A5EF778107FC069339702FDB3B0A483FC716850CA5622A19B1B3D5544244246CFB624997860EF15X6s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F627CC230A5EF778107FC069339702FDB3BBA083FC716850CA5622A19B1B3D47447C4E46CEA821996D36BE53371F628D58D59222253B4AXBs5H" TargetMode="External"/><Relationship Id="rId11" Type="http://schemas.openxmlformats.org/officeDocument/2006/relationships/hyperlink" Target="consultantplus://offline/ref=C6F627CC230A5EF778107FC069339702FDB3B0A48DFB716850CA5622A19B1B3D47447C4E46CFA920926D36BE53371F628D58D59222253B4AXBs5H" TargetMode="External"/><Relationship Id="rId24" Type="http://schemas.openxmlformats.org/officeDocument/2006/relationships/hyperlink" Target="consultantplus://offline/ref=C6F627CC230A5EF778107FC069339702FDB3BCA58DF6716850CA5622A19B1B3D47447C4E46CBAB25996D36BE53371F628D58D59222253B4AXBs5H" TargetMode="External"/><Relationship Id="rId32" Type="http://schemas.openxmlformats.org/officeDocument/2006/relationships/hyperlink" Target="consultantplus://offline/ref=C6F627CC230A5EF778107FC069339702FCBABDA288FF716850CA5622A19B1B3D47447C4E46CEA822906D36BE53371F628D58D59222253B4AXBs5H" TargetMode="External"/><Relationship Id="rId5" Type="http://schemas.openxmlformats.org/officeDocument/2006/relationships/hyperlink" Target="consultantplus://offline/ref=C6F627CC230A5EF778107FC069339702FDB3BCA58DF6716850CA5622A19B1B3D47447C4E46CBAB25986D36BE53371F628D58D59222253B4AXBs5H" TargetMode="External"/><Relationship Id="rId15" Type="http://schemas.openxmlformats.org/officeDocument/2006/relationships/hyperlink" Target="consultantplus://offline/ref=C6F627CC230A5EF778107FC069339702FDB3B0A48DFB716850CA5622A19B1B3D47447C4D47C9A370C12237E217630C628558D79B3EX2s6H" TargetMode="External"/><Relationship Id="rId23" Type="http://schemas.openxmlformats.org/officeDocument/2006/relationships/hyperlink" Target="consultantplus://offline/ref=C6F627CC230A5EF778107FC069339702FDB3B0A48DFB716850CA5622A19B1B3D47447C4E46CFA822976D36BE53371F628D58D59222253B4AXBs5H" TargetMode="External"/><Relationship Id="rId28" Type="http://schemas.openxmlformats.org/officeDocument/2006/relationships/hyperlink" Target="consultantplus://offline/ref=C6F627CC230A5EF778107FC069339702FDB3B0A38CF7716850CA5622A19B1B3D5544244246CFB624997860EF15X6s3H" TargetMode="External"/><Relationship Id="rId10" Type="http://schemas.openxmlformats.org/officeDocument/2006/relationships/hyperlink" Target="consultantplus://offline/ref=C6F627CC230A5EF778107FC069339702FDB3B0A48DFB716850CA5622A19B1B3D5544244246CFB624997860EF15X6s3H" TargetMode="External"/><Relationship Id="rId19" Type="http://schemas.openxmlformats.org/officeDocument/2006/relationships/hyperlink" Target="consultantplus://offline/ref=C6F627CC230A5EF778107FC069339702FCBABDA288FF716850CA5622A19B1B3D47447C4E46CEA822906D36BE53371F628D58D59222253B4AXBs5H" TargetMode="External"/><Relationship Id="rId31" Type="http://schemas.openxmlformats.org/officeDocument/2006/relationships/hyperlink" Target="consultantplus://offline/ref=C6F627CC230A5EF778107FC069339702FDB3BCA08DFB716850CA5622A19B1B3D47447C4E46CEA120976D36BE53371F628D58D59222253B4AXBs5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6F627CC230A5EF778107FC069339702FDB3BCA58DF6716850CA5622A19B1B3D47447C4E46CBAB25986D36BE53371F628D58D59222253B4AXBs5H" TargetMode="External"/><Relationship Id="rId14" Type="http://schemas.openxmlformats.org/officeDocument/2006/relationships/hyperlink" Target="consultantplus://offline/ref=C6F627CC230A5EF778107FC069339702FDB3B0A48DFB716850CA5622A19B1B3D47447C4E46CFA822976D36BE53371F628D58D59222253B4AXBs5H" TargetMode="External"/><Relationship Id="rId22" Type="http://schemas.openxmlformats.org/officeDocument/2006/relationships/hyperlink" Target="consultantplus://offline/ref=C6F627CC230A5EF778107FC069339702FDB3B0A48DFB716850CA5622A19B1B3D47447C4E46CFA921926D36BE53371F628D58D59222253B4AXBs5H" TargetMode="External"/><Relationship Id="rId27" Type="http://schemas.openxmlformats.org/officeDocument/2006/relationships/hyperlink" Target="consultantplus://offline/ref=C6F627CC230A5EF778107FC069339702FFBFBFAC8DFF716850CA5622A19B1B3D5544244246CFB624997860EF15X6s3H" TargetMode="External"/><Relationship Id="rId30" Type="http://schemas.openxmlformats.org/officeDocument/2006/relationships/hyperlink" Target="consultantplus://offline/ref=C6F627CC230A5EF778107FC069339702FDB9B8A58FF9716850CA5622A19B1B3D47447C4E46CEA824996D36BE53371F628D58D59222253B4AXBs5H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7208</Words>
  <Characters>41088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2021-09-01T07:44:00Z</dcterms:created>
  <dcterms:modified xsi:type="dcterms:W3CDTF">2021-09-01T07:44:00Z</dcterms:modified>
</cp:coreProperties>
</file>