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213" w:rsidRDefault="00F04213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04213" w:rsidRDefault="00F04213">
      <w:pPr>
        <w:pStyle w:val="ConsPlusNormal"/>
        <w:jc w:val="both"/>
        <w:outlineLvl w:val="0"/>
      </w:pPr>
    </w:p>
    <w:p w:rsidR="00F04213" w:rsidRDefault="00F04213">
      <w:pPr>
        <w:pStyle w:val="ConsPlusNormal"/>
        <w:outlineLvl w:val="0"/>
      </w:pPr>
      <w:r>
        <w:t>Зарегистрировано в Минюсте России 24 августа 2020 г. N 59404</w:t>
      </w:r>
    </w:p>
    <w:p w:rsidR="00F04213" w:rsidRDefault="00F0421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Title"/>
        <w:jc w:val="center"/>
      </w:pPr>
      <w:r>
        <w:t>МИНИСТЕРСТВО НАУКИ И ВЫСШЕГО ОБРАЗОВАНИЯ</w:t>
      </w:r>
    </w:p>
    <w:p w:rsidR="00F04213" w:rsidRDefault="00F04213">
      <w:pPr>
        <w:pStyle w:val="ConsPlusTitle"/>
        <w:jc w:val="center"/>
      </w:pPr>
      <w:r>
        <w:t>РОССИЙСКОЙ ФЕДЕРАЦИИ</w:t>
      </w:r>
    </w:p>
    <w:p w:rsidR="00F04213" w:rsidRDefault="00F04213">
      <w:pPr>
        <w:pStyle w:val="ConsPlusTitle"/>
        <w:jc w:val="center"/>
      </w:pPr>
    </w:p>
    <w:p w:rsidR="00F04213" w:rsidRDefault="00F04213">
      <w:pPr>
        <w:pStyle w:val="ConsPlusTitle"/>
        <w:jc w:val="center"/>
      </w:pPr>
      <w:r>
        <w:t>ПРИКАЗ</w:t>
      </w:r>
    </w:p>
    <w:p w:rsidR="00F04213" w:rsidRDefault="00F04213">
      <w:pPr>
        <w:pStyle w:val="ConsPlusTitle"/>
        <w:jc w:val="center"/>
      </w:pPr>
      <w:r>
        <w:t>от 7 августа 2020 г. N 908</w:t>
      </w:r>
    </w:p>
    <w:p w:rsidR="00F04213" w:rsidRDefault="00F04213">
      <w:pPr>
        <w:pStyle w:val="ConsPlusTitle"/>
        <w:jc w:val="center"/>
      </w:pPr>
    </w:p>
    <w:p w:rsidR="00F04213" w:rsidRDefault="00F04213">
      <w:pPr>
        <w:pStyle w:val="ConsPlusTitle"/>
        <w:jc w:val="center"/>
      </w:pPr>
      <w:r>
        <w:t>ОБ УТВЕРЖДЕНИИ</w:t>
      </w:r>
    </w:p>
    <w:p w:rsidR="00F04213" w:rsidRDefault="00F04213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F04213" w:rsidRDefault="00F04213">
      <w:pPr>
        <w:pStyle w:val="ConsPlusTitle"/>
        <w:jc w:val="center"/>
      </w:pPr>
      <w:r>
        <w:t>ВЫСШЕГО ОБРАЗОВАНИЯ - МАГИСТРАТУРА ПО НАПРАВЛЕНИЮ</w:t>
      </w:r>
    </w:p>
    <w:p w:rsidR="00F04213" w:rsidRDefault="00F04213">
      <w:pPr>
        <w:pStyle w:val="ConsPlusTitle"/>
        <w:jc w:val="center"/>
      </w:pPr>
      <w:r>
        <w:t>ПОДГОТОВКИ 23.04.01 ТЕХНОЛОГИЯ ТРАНСПОРТНЫХ ПРОЦЕССОВ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6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23.04.01 Технология транспортных процессов (далее - стандарт).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образовательная организация высшего образования и научная организация вправе осуществлять в соответствии со стандартом обучение лиц, зачисленных до вступления в силу настоящего приказа, с их согласия;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7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23.04.01 Технология транспортных процессов (уровень магистратуры), утвержденным приказом Министерства образования и науки Российской Федерации от 30 марта 2015 г. N 301 (зарегистрирован Министерством юстиции Российской Федерации 21 апреля 2015 г., регистрационный N 36958), прекращается 31 декабря 2020 года.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jc w:val="right"/>
      </w:pPr>
      <w:r>
        <w:t>Врио Министра</w:t>
      </w:r>
    </w:p>
    <w:p w:rsidR="00F04213" w:rsidRDefault="00F04213">
      <w:pPr>
        <w:pStyle w:val="ConsPlusNormal"/>
        <w:jc w:val="right"/>
      </w:pPr>
      <w:r>
        <w:t>А.В.НАРУКАВНИКОВ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jc w:val="right"/>
        <w:outlineLvl w:val="0"/>
      </w:pPr>
      <w:r>
        <w:t>Приложение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jc w:val="right"/>
      </w:pPr>
      <w:r>
        <w:t>Утвержден</w:t>
      </w:r>
    </w:p>
    <w:p w:rsidR="00F04213" w:rsidRDefault="00F04213">
      <w:pPr>
        <w:pStyle w:val="ConsPlusNormal"/>
        <w:jc w:val="right"/>
      </w:pPr>
      <w:r>
        <w:t>приказом Министерства</w:t>
      </w:r>
    </w:p>
    <w:p w:rsidR="00F04213" w:rsidRDefault="00F04213">
      <w:pPr>
        <w:pStyle w:val="ConsPlusNormal"/>
        <w:jc w:val="right"/>
      </w:pPr>
      <w:r>
        <w:t>науки и высшего образования</w:t>
      </w:r>
    </w:p>
    <w:p w:rsidR="00F04213" w:rsidRDefault="00F04213">
      <w:pPr>
        <w:pStyle w:val="ConsPlusNormal"/>
        <w:jc w:val="right"/>
      </w:pPr>
      <w:r>
        <w:t>Российской Федерации</w:t>
      </w:r>
    </w:p>
    <w:p w:rsidR="00F04213" w:rsidRDefault="00F04213">
      <w:pPr>
        <w:pStyle w:val="ConsPlusNormal"/>
        <w:jc w:val="right"/>
      </w:pPr>
      <w:r>
        <w:lastRenderedPageBreak/>
        <w:t>от 7 августа 2020 г. N 908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F04213" w:rsidRDefault="00F04213">
      <w:pPr>
        <w:pStyle w:val="ConsPlusTitle"/>
        <w:jc w:val="center"/>
      </w:pPr>
      <w:r>
        <w:t>ВЫСШЕГО ОБРАЗОВАНИЯ - МАГИСТРАТУРА ПО НАПРАВЛЕНИЮ ПОДГОТОВКИ</w:t>
      </w:r>
    </w:p>
    <w:p w:rsidR="00F04213" w:rsidRDefault="00F04213">
      <w:pPr>
        <w:pStyle w:val="ConsPlusTitle"/>
        <w:jc w:val="center"/>
      </w:pPr>
      <w:r>
        <w:t>23.04.01 ТЕХНОЛОГИЯ ТРАНСПОРТНЫХ ПРОЦЕССОВ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Title"/>
        <w:jc w:val="center"/>
        <w:outlineLvl w:val="1"/>
      </w:pPr>
      <w:r>
        <w:t>I. Общие положения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23.04.01 Технология транспортных процессов (далее соответственно - программа магистратуры, направление подготовки).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1.3. Обучение по программе магистратуры в Организации может осуществляться в очной, очно-заочной и заочной формах.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 xml:space="preserve">&lt;1&gt; </w:t>
      </w:r>
      <w:hyperlink r:id="rId8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ind w:firstLine="540"/>
        <w:jc w:val="both"/>
      </w:pPr>
      <w:bookmarkStart w:id="1" w:name="P54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lastRenderedPageBreak/>
        <w:t>в очно-заочной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6 месяцев по сравнению со сроком получения образования, установленным для соответствующей формы обучения.</w:t>
      </w:r>
    </w:p>
    <w:p w:rsidR="00F04213" w:rsidRDefault="00F04213">
      <w:pPr>
        <w:pStyle w:val="ConsPlusNormal"/>
        <w:spacing w:before="220"/>
        <w:ind w:firstLine="540"/>
        <w:jc w:val="both"/>
      </w:pPr>
      <w:bookmarkStart w:id="2" w:name="P58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4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58" w:history="1">
        <w:r>
          <w:rPr>
            <w:color w:val="0000FF"/>
          </w:rPr>
          <w:t>1.9</w:t>
        </w:r>
      </w:hyperlink>
      <w:r>
        <w:t xml:space="preserve"> ФГОС ВО: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F04213" w:rsidRDefault="00F04213">
      <w:pPr>
        <w:pStyle w:val="ConsPlusNormal"/>
        <w:spacing w:before="220"/>
        <w:ind w:firstLine="540"/>
        <w:jc w:val="both"/>
      </w:pPr>
      <w:bookmarkStart w:id="3" w:name="P63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 xml:space="preserve">&lt;2&gt; </w:t>
      </w:r>
      <w:hyperlink r:id="rId9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ind w:firstLine="540"/>
        <w:jc w:val="both"/>
      </w:pPr>
      <w:hyperlink r:id="rId10" w:history="1">
        <w:r>
          <w:rPr>
            <w:color w:val="0000FF"/>
          </w:rPr>
          <w:t>01</w:t>
        </w:r>
      </w:hyperlink>
      <w:r>
        <w:t xml:space="preserve"> Образование и наука (в сферах: реализации дополнительных профессиональных программ в области безопасности движения и организации перевозочного процесса, основных программ профессионального обучения; научных исследований в области транспорта);</w:t>
      </w:r>
    </w:p>
    <w:p w:rsidR="00F04213" w:rsidRDefault="00F04213">
      <w:pPr>
        <w:pStyle w:val="ConsPlusNormal"/>
        <w:spacing w:before="220"/>
        <w:ind w:firstLine="540"/>
        <w:jc w:val="both"/>
      </w:pPr>
      <w:hyperlink r:id="rId11" w:history="1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сферах: интеллектуальных транспортных систем; повышения качества работы транспортного комплекса и обеспечения перевозочного процесса);</w:t>
      </w:r>
    </w:p>
    <w:p w:rsidR="00F04213" w:rsidRDefault="00F04213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07</w:t>
        </w:r>
      </w:hyperlink>
      <w:r>
        <w:t xml:space="preserve"> Административно-управленческая и офисная деятельность (в сфере управления проектами в области организации дорожного движения, интеллектуальных транспортных систем и обеспечения перевозочного процесса);</w:t>
      </w:r>
    </w:p>
    <w:p w:rsidR="00F04213" w:rsidRDefault="00F04213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13</w:t>
        </w:r>
      </w:hyperlink>
      <w:r>
        <w:t xml:space="preserve"> Сельское хозяйство (в сферах: организации транспортных и транспортно-технологических систем страны, ее регионов и городов; организации производства на транспорте; транспортно-логистического обеспечения отрасли; промышленного и внутрипроизводственного транспорта; </w:t>
      </w:r>
      <w:r>
        <w:lastRenderedPageBreak/>
        <w:t>систем управления перевозками и производствами);</w:t>
      </w:r>
    </w:p>
    <w:p w:rsidR="00F04213" w:rsidRDefault="00F04213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14</w:t>
        </w:r>
      </w:hyperlink>
      <w:r>
        <w:t xml:space="preserve"> Лесное хозяйство, охота (в сферах: транспортно-логистического обеспечения отрасли; промышленного и внутрипроизводственного транспорта; систем управления перевозками и производствами);</w:t>
      </w:r>
    </w:p>
    <w:p w:rsidR="00F04213" w:rsidRDefault="00F04213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сфере территориально-транспортного планирования);</w:t>
      </w:r>
    </w:p>
    <w:p w:rsidR="00F04213" w:rsidRDefault="00F04213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17</w:t>
        </w:r>
      </w:hyperlink>
      <w:r>
        <w:t xml:space="preserve"> Транспорт (в сферах: организации дорожного движения; безопасности дорожного движения; интеллектуальных транспортных систем; организации перевозочного процесса; систем управления перевозками);</w:t>
      </w:r>
    </w:p>
    <w:p w:rsidR="00F04213" w:rsidRDefault="00F04213">
      <w:pPr>
        <w:pStyle w:val="ConsPlusNormal"/>
        <w:spacing w:before="220"/>
        <w:ind w:firstLine="540"/>
        <w:jc w:val="both"/>
      </w:pPr>
      <w:hyperlink r:id="rId17" w:history="1">
        <w:r>
          <w:rPr>
            <w:color w:val="0000FF"/>
          </w:rPr>
          <w:t>31</w:t>
        </w:r>
      </w:hyperlink>
      <w:r>
        <w:t xml:space="preserve"> Автомобилестроение (в сфере управления поставками при производстве транспортных средств и оборудования);</w:t>
      </w:r>
    </w:p>
    <w:p w:rsidR="00F04213" w:rsidRDefault="00F04213">
      <w:pPr>
        <w:pStyle w:val="ConsPlusNormal"/>
        <w:spacing w:before="220"/>
        <w:ind w:firstLine="540"/>
        <w:jc w:val="both"/>
      </w:pPr>
      <w:hyperlink r:id="rId18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управления поставками при производстве транспортных средств и оборудования).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F04213" w:rsidRDefault="00F04213">
      <w:pPr>
        <w:pStyle w:val="ConsPlusNormal"/>
        <w:spacing w:before="220"/>
        <w:ind w:firstLine="540"/>
        <w:jc w:val="both"/>
      </w:pPr>
      <w:bookmarkStart w:id="4" w:name="P77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расчетно-проектный;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экспериментально-исследовательский.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на: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ind w:firstLine="540"/>
        <w:jc w:val="both"/>
      </w:pPr>
      <w:r>
        <w:lastRenderedPageBreak/>
        <w:t>2.1. Структура программы магистратуры включает следующие блоки:</w:t>
      </w:r>
    </w:p>
    <w:p w:rsidR="00F04213" w:rsidRDefault="00F04213">
      <w:pPr>
        <w:pStyle w:val="ConsPlusNormal"/>
        <w:spacing w:before="220"/>
        <w:ind w:firstLine="540"/>
        <w:jc w:val="both"/>
      </w:pPr>
      <w:hyperlink w:anchor="P102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F04213" w:rsidRDefault="00F04213">
      <w:pPr>
        <w:pStyle w:val="ConsPlusNormal"/>
        <w:spacing w:before="220"/>
        <w:ind w:firstLine="540"/>
        <w:jc w:val="both"/>
      </w:pPr>
      <w:hyperlink w:anchor="P105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F04213" w:rsidRDefault="00F04213">
      <w:pPr>
        <w:pStyle w:val="ConsPlusNormal"/>
        <w:spacing w:before="220"/>
        <w:ind w:firstLine="540"/>
        <w:jc w:val="both"/>
      </w:pPr>
      <w:hyperlink w:anchor="P108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jc w:val="right"/>
      </w:pPr>
      <w:r>
        <w:t>Таблица</w:t>
      </w:r>
    </w:p>
    <w:p w:rsidR="00F04213" w:rsidRDefault="00F0421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855"/>
        <w:gridCol w:w="4309"/>
      </w:tblGrid>
      <w:tr w:rsidR="00F04213">
        <w:tc>
          <w:tcPr>
            <w:tcW w:w="4762" w:type="dxa"/>
            <w:gridSpan w:val="2"/>
          </w:tcPr>
          <w:p w:rsidR="00F04213" w:rsidRDefault="00F04213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4309" w:type="dxa"/>
          </w:tcPr>
          <w:p w:rsidR="00F04213" w:rsidRDefault="00F04213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F04213">
        <w:tc>
          <w:tcPr>
            <w:tcW w:w="907" w:type="dxa"/>
          </w:tcPr>
          <w:p w:rsidR="00F04213" w:rsidRDefault="00F04213">
            <w:pPr>
              <w:pStyle w:val="ConsPlusNormal"/>
              <w:jc w:val="center"/>
            </w:pPr>
            <w:bookmarkStart w:id="5" w:name="P102"/>
            <w:bookmarkEnd w:id="5"/>
            <w:r>
              <w:t>Блок 1</w:t>
            </w:r>
          </w:p>
        </w:tc>
        <w:tc>
          <w:tcPr>
            <w:tcW w:w="3855" w:type="dxa"/>
          </w:tcPr>
          <w:p w:rsidR="00F04213" w:rsidRDefault="00F04213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4309" w:type="dxa"/>
          </w:tcPr>
          <w:p w:rsidR="00F04213" w:rsidRDefault="00F04213">
            <w:pPr>
              <w:pStyle w:val="ConsPlusNormal"/>
              <w:jc w:val="center"/>
            </w:pPr>
            <w:r>
              <w:t>не менее 80</w:t>
            </w:r>
          </w:p>
        </w:tc>
      </w:tr>
      <w:tr w:rsidR="00F04213">
        <w:tc>
          <w:tcPr>
            <w:tcW w:w="907" w:type="dxa"/>
          </w:tcPr>
          <w:p w:rsidR="00F04213" w:rsidRDefault="00F04213">
            <w:pPr>
              <w:pStyle w:val="ConsPlusNormal"/>
              <w:jc w:val="center"/>
            </w:pPr>
            <w:bookmarkStart w:id="6" w:name="P105"/>
            <w:bookmarkEnd w:id="6"/>
            <w:r>
              <w:t>Блок 2</w:t>
            </w:r>
          </w:p>
        </w:tc>
        <w:tc>
          <w:tcPr>
            <w:tcW w:w="3855" w:type="dxa"/>
          </w:tcPr>
          <w:p w:rsidR="00F04213" w:rsidRDefault="00F04213">
            <w:pPr>
              <w:pStyle w:val="ConsPlusNormal"/>
            </w:pPr>
            <w:r>
              <w:t>Практика</w:t>
            </w:r>
          </w:p>
        </w:tc>
        <w:tc>
          <w:tcPr>
            <w:tcW w:w="4309" w:type="dxa"/>
          </w:tcPr>
          <w:p w:rsidR="00F04213" w:rsidRDefault="00F04213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F04213">
        <w:tc>
          <w:tcPr>
            <w:tcW w:w="907" w:type="dxa"/>
          </w:tcPr>
          <w:p w:rsidR="00F04213" w:rsidRDefault="00F04213">
            <w:pPr>
              <w:pStyle w:val="ConsPlusNormal"/>
              <w:jc w:val="center"/>
            </w:pPr>
            <w:bookmarkStart w:id="7" w:name="P108"/>
            <w:bookmarkEnd w:id="7"/>
            <w:r>
              <w:t>Блок 3</w:t>
            </w:r>
          </w:p>
        </w:tc>
        <w:tc>
          <w:tcPr>
            <w:tcW w:w="3855" w:type="dxa"/>
          </w:tcPr>
          <w:p w:rsidR="00F04213" w:rsidRDefault="00F04213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4309" w:type="dxa"/>
          </w:tcPr>
          <w:p w:rsidR="00F04213" w:rsidRDefault="00F04213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F04213">
        <w:tc>
          <w:tcPr>
            <w:tcW w:w="4762" w:type="dxa"/>
            <w:gridSpan w:val="2"/>
          </w:tcPr>
          <w:p w:rsidR="00F04213" w:rsidRDefault="00F04213">
            <w:pPr>
              <w:pStyle w:val="ConsPlusNormal"/>
              <w:ind w:left="283"/>
            </w:pPr>
            <w:r>
              <w:t>Объем программы магистратуры</w:t>
            </w:r>
          </w:p>
        </w:tc>
        <w:tc>
          <w:tcPr>
            <w:tcW w:w="4309" w:type="dxa"/>
          </w:tcPr>
          <w:p w:rsidR="00F04213" w:rsidRDefault="00F04213">
            <w:pPr>
              <w:pStyle w:val="ConsPlusNormal"/>
              <w:jc w:val="center"/>
            </w:pPr>
            <w:r>
              <w:t>120</w:t>
            </w:r>
          </w:p>
        </w:tc>
      </w:tr>
    </w:tbl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ind w:firstLine="540"/>
        <w:jc w:val="both"/>
      </w:pPr>
      <w:bookmarkStart w:id="8" w:name="P114"/>
      <w:bookmarkEnd w:id="8"/>
      <w:r>
        <w:t xml:space="preserve">2.2. В </w:t>
      </w:r>
      <w:hyperlink w:anchor="P105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технологическая (производственно-технологическая) практика;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технологическая (производственно-технологическая) практика;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4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2.4. Организация: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4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lastRenderedPageBreak/>
        <w:t>устанавливает объемы практик каждого типа.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8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2.6. При разработке программы магистратуры обучающимся обеспечивается возможность освоения элективных дисциплин (модулей) и факультативных дисциплин (модулей).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30 процентов общего объема программы магистратуры.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 xml:space="preserve">2.8.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 </w:t>
      </w:r>
      <w:proofErr w:type="gramStart"/>
      <w:r>
        <w:t>при необходимости</w:t>
      </w:r>
      <w:proofErr w:type="gramEnd"/>
      <w:r>
        <w:t xml:space="preserve"> обеспечивающей коррекцию нарушений развития и социальную адаптацию указанных лиц.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F04213" w:rsidRDefault="00F04213">
      <w:pPr>
        <w:pStyle w:val="ConsPlusTitle"/>
        <w:jc w:val="center"/>
      </w:pPr>
      <w:r>
        <w:t>программы магистратуры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F04213" w:rsidRDefault="00F0421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8"/>
        <w:gridCol w:w="6236"/>
      </w:tblGrid>
      <w:tr w:rsidR="00F04213">
        <w:tc>
          <w:tcPr>
            <w:tcW w:w="2808" w:type="dxa"/>
          </w:tcPr>
          <w:p w:rsidR="00F04213" w:rsidRDefault="00F04213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F04213" w:rsidRDefault="00F04213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F04213">
        <w:tc>
          <w:tcPr>
            <w:tcW w:w="2808" w:type="dxa"/>
            <w:vAlign w:val="center"/>
          </w:tcPr>
          <w:p w:rsidR="00F04213" w:rsidRDefault="00F04213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F04213" w:rsidRDefault="00F04213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F04213">
        <w:tc>
          <w:tcPr>
            <w:tcW w:w="2808" w:type="dxa"/>
            <w:vAlign w:val="center"/>
          </w:tcPr>
          <w:p w:rsidR="00F04213" w:rsidRDefault="00F04213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F04213" w:rsidRDefault="00F04213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F04213">
        <w:tc>
          <w:tcPr>
            <w:tcW w:w="2808" w:type="dxa"/>
            <w:vAlign w:val="center"/>
          </w:tcPr>
          <w:p w:rsidR="00F04213" w:rsidRDefault="00F04213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F04213" w:rsidRDefault="00F04213">
            <w:pPr>
              <w:pStyle w:val="ConsPlusNormal"/>
              <w:jc w:val="both"/>
            </w:pPr>
            <w:r>
              <w:t xml:space="preserve">УК-3. Способен организовывать и руководить работой команды, вырабатывая командную стратегию для достижения </w:t>
            </w:r>
            <w:r>
              <w:lastRenderedPageBreak/>
              <w:t>поставленной цели</w:t>
            </w:r>
          </w:p>
        </w:tc>
      </w:tr>
      <w:tr w:rsidR="00F04213">
        <w:tc>
          <w:tcPr>
            <w:tcW w:w="2808" w:type="dxa"/>
            <w:vAlign w:val="center"/>
          </w:tcPr>
          <w:p w:rsidR="00F04213" w:rsidRDefault="00F04213">
            <w:pPr>
              <w:pStyle w:val="ConsPlusNormal"/>
            </w:pPr>
            <w:r>
              <w:lastRenderedPageBreak/>
              <w:t>Коммуникация</w:t>
            </w:r>
          </w:p>
        </w:tc>
        <w:tc>
          <w:tcPr>
            <w:tcW w:w="6236" w:type="dxa"/>
          </w:tcPr>
          <w:p w:rsidR="00F04213" w:rsidRDefault="00F04213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</w:tr>
      <w:tr w:rsidR="00F04213">
        <w:tc>
          <w:tcPr>
            <w:tcW w:w="2808" w:type="dxa"/>
            <w:vAlign w:val="center"/>
          </w:tcPr>
          <w:p w:rsidR="00F04213" w:rsidRDefault="00F04213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F04213" w:rsidRDefault="00F04213">
            <w:pPr>
              <w:pStyle w:val="ConsPlusNormal"/>
              <w:jc w:val="both"/>
            </w:pPr>
            <w:r>
              <w:t>УК-5. Способен анализировать и учитывать разнообразие культур в процессе межкультурного взаимодействия</w:t>
            </w:r>
          </w:p>
        </w:tc>
      </w:tr>
      <w:tr w:rsidR="00F04213">
        <w:tc>
          <w:tcPr>
            <w:tcW w:w="2808" w:type="dxa"/>
            <w:vAlign w:val="center"/>
          </w:tcPr>
          <w:p w:rsidR="00F04213" w:rsidRDefault="00F04213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F04213" w:rsidRDefault="00F04213">
            <w:pPr>
              <w:pStyle w:val="ConsPlusNormal"/>
              <w:jc w:val="both"/>
            </w:pPr>
            <w: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ОПК-1. Способен ставить и решать научно-технические задачи в сфере своей профессиональной деятельности и новых междисциплинарных направлений с использованием естественно-научных и математических моделей с учетом последних достижений науки и техники;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ОПК-2. Способен принимать обоснованные решения в области проектного и финансового менеджмента в сфере своей профессиональной деятельности;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ОПК-3. Способен управлять жизненным циклом инженерных продуктов с учетом экономических, экологических и социальных ограничений;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ОПК-4. Способен проводить исследования, организовывать самостоятельную и коллективную научно-исследовательскую деятельность при решении инженерных и научно-технических задач, включающих планирование и постановку эксперимента, критическую оценку и интерпретацию результатов;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ОПК-5. Способен применять инструментарий формализации научно-технических задач, использовать прикладное программное обеспечение для моделирования и проектирования систем и процессов;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ОПК-6. Способен оценивать социальные, правовые и общекультурные последствия принимаемых решений при осуществлении профессиональной деятельности.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48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9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</w:t>
      </w:r>
      <w:r>
        <w:lastRenderedPageBreak/>
        <w:t>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0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3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7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</w:t>
      </w:r>
      <w:r>
        <w:lastRenderedPageBreak/>
        <w:t xml:space="preserve">(помещениями и оборудованием) для реализации программы магистратуры по </w:t>
      </w:r>
      <w:hyperlink w:anchor="P102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8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21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2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2020, N 17, ст. 2701).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lastRenderedPageBreak/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Допускается частичная замена оборудования его виртуальными аналогами.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lastRenderedPageBreak/>
        <w:t>4.4.5. Не менее 80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4.4.6. 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 изданиях, а также осуществляющим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3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магистратуры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ВО.</w:t>
      </w:r>
    </w:p>
    <w:p w:rsidR="00F04213" w:rsidRDefault="00F04213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подготовки обучающихся по </w:t>
      </w:r>
      <w:r>
        <w:lastRenderedPageBreak/>
        <w:t>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jc w:val="right"/>
        <w:outlineLvl w:val="1"/>
      </w:pPr>
      <w:r>
        <w:t>Приложение</w:t>
      </w:r>
    </w:p>
    <w:p w:rsidR="00F04213" w:rsidRDefault="00F04213">
      <w:pPr>
        <w:pStyle w:val="ConsPlusNormal"/>
        <w:jc w:val="right"/>
      </w:pPr>
      <w:r>
        <w:t>к федеральному государственному</w:t>
      </w:r>
    </w:p>
    <w:p w:rsidR="00F04213" w:rsidRDefault="00F04213">
      <w:pPr>
        <w:pStyle w:val="ConsPlusNormal"/>
        <w:jc w:val="right"/>
      </w:pPr>
      <w:r>
        <w:t>образовательному стандарту высшего</w:t>
      </w:r>
    </w:p>
    <w:p w:rsidR="00F04213" w:rsidRDefault="00F04213">
      <w:pPr>
        <w:pStyle w:val="ConsPlusNormal"/>
        <w:jc w:val="right"/>
      </w:pPr>
      <w:r>
        <w:t>образования - магистратура</w:t>
      </w:r>
    </w:p>
    <w:p w:rsidR="00F04213" w:rsidRDefault="00F04213">
      <w:pPr>
        <w:pStyle w:val="ConsPlusNormal"/>
        <w:jc w:val="right"/>
      </w:pPr>
      <w:r>
        <w:t>по направлению подготовки 23.04.01</w:t>
      </w:r>
    </w:p>
    <w:p w:rsidR="00F04213" w:rsidRDefault="00F04213">
      <w:pPr>
        <w:pStyle w:val="ConsPlusNormal"/>
        <w:jc w:val="right"/>
      </w:pPr>
      <w:r>
        <w:t>Технология транспортных процессов,</w:t>
      </w:r>
    </w:p>
    <w:p w:rsidR="00F04213" w:rsidRDefault="00F04213">
      <w:pPr>
        <w:pStyle w:val="ConsPlusNormal"/>
        <w:jc w:val="right"/>
      </w:pPr>
      <w:r>
        <w:t>утвержденному приказом Министерства</w:t>
      </w:r>
    </w:p>
    <w:p w:rsidR="00F04213" w:rsidRDefault="00F04213">
      <w:pPr>
        <w:pStyle w:val="ConsPlusNormal"/>
        <w:jc w:val="right"/>
      </w:pPr>
      <w:r>
        <w:t>науки и высшего образования</w:t>
      </w:r>
    </w:p>
    <w:p w:rsidR="00F04213" w:rsidRDefault="00F04213">
      <w:pPr>
        <w:pStyle w:val="ConsPlusNormal"/>
        <w:jc w:val="right"/>
      </w:pPr>
      <w:r>
        <w:t>Российской Федерации</w:t>
      </w:r>
    </w:p>
    <w:p w:rsidR="00F04213" w:rsidRDefault="00F04213">
      <w:pPr>
        <w:pStyle w:val="ConsPlusNormal"/>
        <w:jc w:val="right"/>
      </w:pPr>
      <w:r>
        <w:t>от 7 августа 2020 г. N 908</w:t>
      </w: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Title"/>
        <w:jc w:val="center"/>
      </w:pPr>
      <w:bookmarkStart w:id="9" w:name="P248"/>
      <w:bookmarkEnd w:id="9"/>
      <w:r>
        <w:t>ПЕРЕЧЕНЬ</w:t>
      </w:r>
    </w:p>
    <w:p w:rsidR="00F04213" w:rsidRDefault="00F04213">
      <w:pPr>
        <w:pStyle w:val="ConsPlusTitle"/>
        <w:jc w:val="center"/>
      </w:pPr>
      <w:r>
        <w:t>ПРОФЕССИОНАЛЬНЫХ СТАНДАРТОВ, СООТВЕТСТВУЮЩИХ</w:t>
      </w:r>
    </w:p>
    <w:p w:rsidR="00F04213" w:rsidRDefault="00F04213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F04213" w:rsidRDefault="00F04213">
      <w:pPr>
        <w:pStyle w:val="ConsPlusTitle"/>
        <w:jc w:val="center"/>
      </w:pPr>
      <w:r>
        <w:t>ПРОГРАММУ МАГИСТРАТУРЫ ПО НАПРАВЛЕНИЮ ПОДГОТОВКИ</w:t>
      </w:r>
    </w:p>
    <w:p w:rsidR="00F04213" w:rsidRDefault="00F04213">
      <w:pPr>
        <w:pStyle w:val="ConsPlusTitle"/>
        <w:jc w:val="center"/>
      </w:pPr>
      <w:r>
        <w:t>23.04.01 ТЕХНОЛОГИЯ ТРАНСПОРТНЫХ ПРОЦЕССОВ</w:t>
      </w:r>
    </w:p>
    <w:p w:rsidR="00F04213" w:rsidRDefault="00F0421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70"/>
        <w:gridCol w:w="6180"/>
      </w:tblGrid>
      <w:tr w:rsidR="00F04213">
        <w:tc>
          <w:tcPr>
            <w:tcW w:w="567" w:type="dxa"/>
          </w:tcPr>
          <w:p w:rsidR="00F04213" w:rsidRDefault="00F0421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70" w:type="dxa"/>
          </w:tcPr>
          <w:p w:rsidR="00F04213" w:rsidRDefault="00F04213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180" w:type="dxa"/>
          </w:tcPr>
          <w:p w:rsidR="00F04213" w:rsidRDefault="00F04213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F04213" w:rsidRDefault="00F04213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F04213">
        <w:tc>
          <w:tcPr>
            <w:tcW w:w="9017" w:type="dxa"/>
            <w:gridSpan w:val="3"/>
            <w:vAlign w:val="center"/>
          </w:tcPr>
          <w:p w:rsidR="00F04213" w:rsidRDefault="00F04213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F04213">
        <w:tc>
          <w:tcPr>
            <w:tcW w:w="567" w:type="dxa"/>
            <w:vAlign w:val="center"/>
          </w:tcPr>
          <w:p w:rsidR="00F04213" w:rsidRDefault="00F0421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70" w:type="dxa"/>
            <w:vAlign w:val="center"/>
          </w:tcPr>
          <w:p w:rsidR="00F04213" w:rsidRDefault="00F04213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6180" w:type="dxa"/>
          </w:tcPr>
          <w:p w:rsidR="00F04213" w:rsidRDefault="00F0421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F04213">
        <w:tc>
          <w:tcPr>
            <w:tcW w:w="567" w:type="dxa"/>
            <w:vAlign w:val="center"/>
          </w:tcPr>
          <w:p w:rsidR="00F04213" w:rsidRDefault="00F0421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70" w:type="dxa"/>
            <w:vAlign w:val="center"/>
          </w:tcPr>
          <w:p w:rsidR="00F04213" w:rsidRDefault="00F04213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180" w:type="dxa"/>
          </w:tcPr>
          <w:p w:rsidR="00F04213" w:rsidRDefault="00F0421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</w:t>
            </w:r>
            <w:r>
              <w:lastRenderedPageBreak/>
              <w:t>Министерством юстиции Российской Федерации 13 января 2017 г., регистрационный N 45230)</w:t>
            </w:r>
          </w:p>
        </w:tc>
      </w:tr>
      <w:tr w:rsidR="00F04213">
        <w:tc>
          <w:tcPr>
            <w:tcW w:w="567" w:type="dxa"/>
            <w:vAlign w:val="center"/>
          </w:tcPr>
          <w:p w:rsidR="00F04213" w:rsidRDefault="00F04213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2270" w:type="dxa"/>
            <w:vAlign w:val="center"/>
          </w:tcPr>
          <w:p w:rsidR="00F04213" w:rsidRDefault="00F04213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180" w:type="dxa"/>
          </w:tcPr>
          <w:p w:rsidR="00F04213" w:rsidRDefault="00F0421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F04213">
        <w:tc>
          <w:tcPr>
            <w:tcW w:w="9017" w:type="dxa"/>
            <w:gridSpan w:val="3"/>
            <w:vAlign w:val="center"/>
          </w:tcPr>
          <w:p w:rsidR="00F04213" w:rsidRDefault="00F04213">
            <w:pPr>
              <w:pStyle w:val="ConsPlusNormal"/>
              <w:jc w:val="center"/>
              <w:outlineLvl w:val="2"/>
            </w:pPr>
            <w:r>
              <w:t>07 Административно-управленческая и офисная деятельность</w:t>
            </w:r>
          </w:p>
        </w:tc>
      </w:tr>
      <w:tr w:rsidR="00F04213">
        <w:tc>
          <w:tcPr>
            <w:tcW w:w="567" w:type="dxa"/>
            <w:vAlign w:val="center"/>
          </w:tcPr>
          <w:p w:rsidR="00F04213" w:rsidRDefault="00F0421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70" w:type="dxa"/>
            <w:vAlign w:val="center"/>
          </w:tcPr>
          <w:p w:rsidR="00F04213" w:rsidRDefault="00F04213">
            <w:pPr>
              <w:pStyle w:val="ConsPlusNormal"/>
              <w:jc w:val="center"/>
            </w:pPr>
            <w:r>
              <w:t>07.003</w:t>
            </w:r>
          </w:p>
        </w:tc>
        <w:tc>
          <w:tcPr>
            <w:tcW w:w="6180" w:type="dxa"/>
          </w:tcPr>
          <w:p w:rsidR="00F04213" w:rsidRDefault="00F0421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персоналом", утвержденный приказом Министерства труда и социальной защиты Российской Федерации от 6 октября 2015 г. N 691н (зарегистрирован Министерством юстиции Российской Федерации 19 октября 2015 г., регистрационный N 39362)</w:t>
            </w:r>
          </w:p>
        </w:tc>
      </w:tr>
      <w:tr w:rsidR="00F04213">
        <w:tc>
          <w:tcPr>
            <w:tcW w:w="9017" w:type="dxa"/>
            <w:gridSpan w:val="3"/>
            <w:vAlign w:val="center"/>
          </w:tcPr>
          <w:p w:rsidR="00F04213" w:rsidRDefault="00F04213">
            <w:pPr>
              <w:pStyle w:val="ConsPlusNormal"/>
              <w:jc w:val="center"/>
              <w:outlineLvl w:val="2"/>
            </w:pPr>
            <w:r>
              <w:t>16 Строительство и жилищно-коммунальное хозяйство</w:t>
            </w:r>
          </w:p>
        </w:tc>
      </w:tr>
      <w:tr w:rsidR="00F04213">
        <w:tc>
          <w:tcPr>
            <w:tcW w:w="567" w:type="dxa"/>
            <w:vAlign w:val="center"/>
          </w:tcPr>
          <w:p w:rsidR="00F04213" w:rsidRDefault="00F0421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70" w:type="dxa"/>
            <w:vAlign w:val="center"/>
          </w:tcPr>
          <w:p w:rsidR="00F04213" w:rsidRDefault="00F04213">
            <w:pPr>
              <w:pStyle w:val="ConsPlusNormal"/>
              <w:jc w:val="center"/>
            </w:pPr>
            <w:r>
              <w:t>16.043</w:t>
            </w:r>
          </w:p>
        </w:tc>
        <w:tc>
          <w:tcPr>
            <w:tcW w:w="6180" w:type="dxa"/>
          </w:tcPr>
          <w:p w:rsidR="00F04213" w:rsidRDefault="00F0421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"Дорожный рабочий", утвержденный приказом Министерства труда и социальной защиты Российской Федерации от 22 декабря 2014 г. N 1078н (зарегистрирован Министерством юстиции Российской Федерации 22 января 2015 г., регистрационный N 35645)</w:t>
            </w:r>
          </w:p>
        </w:tc>
      </w:tr>
      <w:tr w:rsidR="00F04213">
        <w:tc>
          <w:tcPr>
            <w:tcW w:w="9017" w:type="dxa"/>
            <w:gridSpan w:val="3"/>
            <w:vAlign w:val="center"/>
          </w:tcPr>
          <w:p w:rsidR="00F04213" w:rsidRDefault="00F04213">
            <w:pPr>
              <w:pStyle w:val="ConsPlusNormal"/>
              <w:jc w:val="center"/>
              <w:outlineLvl w:val="2"/>
            </w:pPr>
            <w:r>
              <w:t>31 Автомобилестроение</w:t>
            </w:r>
          </w:p>
        </w:tc>
      </w:tr>
      <w:tr w:rsidR="00F04213">
        <w:tc>
          <w:tcPr>
            <w:tcW w:w="567" w:type="dxa"/>
            <w:vAlign w:val="center"/>
          </w:tcPr>
          <w:p w:rsidR="00F04213" w:rsidRDefault="00F0421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70" w:type="dxa"/>
            <w:vAlign w:val="center"/>
          </w:tcPr>
          <w:p w:rsidR="00F04213" w:rsidRDefault="00F04213">
            <w:pPr>
              <w:pStyle w:val="ConsPlusNormal"/>
              <w:jc w:val="center"/>
            </w:pPr>
            <w:r>
              <w:t>31.018</w:t>
            </w:r>
          </w:p>
        </w:tc>
        <w:tc>
          <w:tcPr>
            <w:tcW w:w="6180" w:type="dxa"/>
          </w:tcPr>
          <w:p w:rsidR="00F04213" w:rsidRDefault="00F0421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"Логист автомобилестроения", утвержденный приказом Министерства труда и социальной защиты Российской Федерации от 14 октября 2014 г. N 721н (зарегистрирован Министерством юстиции Российской Федерации 21 ноября 2014 г., регистрационный N 34821)</w:t>
            </w:r>
          </w:p>
        </w:tc>
      </w:tr>
      <w:tr w:rsidR="00F04213">
        <w:tc>
          <w:tcPr>
            <w:tcW w:w="9017" w:type="dxa"/>
            <w:gridSpan w:val="3"/>
            <w:vAlign w:val="center"/>
          </w:tcPr>
          <w:p w:rsidR="00F04213" w:rsidRDefault="00F04213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F04213">
        <w:tc>
          <w:tcPr>
            <w:tcW w:w="567" w:type="dxa"/>
            <w:vAlign w:val="center"/>
          </w:tcPr>
          <w:p w:rsidR="00F04213" w:rsidRDefault="00F0421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270" w:type="dxa"/>
            <w:vAlign w:val="center"/>
          </w:tcPr>
          <w:p w:rsidR="00F04213" w:rsidRDefault="00F04213">
            <w:pPr>
              <w:pStyle w:val="ConsPlusNormal"/>
              <w:jc w:val="center"/>
            </w:pPr>
            <w:r>
              <w:t>40.049</w:t>
            </w:r>
          </w:p>
        </w:tc>
        <w:tc>
          <w:tcPr>
            <w:tcW w:w="6180" w:type="dxa"/>
          </w:tcPr>
          <w:p w:rsidR="00F04213" w:rsidRDefault="00F0421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логистике на транспорте", утвержденный приказом Министерства труда и социальной защиты Российской Федерации от 8 сентября 2014 г. N 616н (зарегистрирован Министерством юстиции Российской Федерации 26 сентября 2014 г., регистрационный N 34134),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F04213">
        <w:tc>
          <w:tcPr>
            <w:tcW w:w="567" w:type="dxa"/>
            <w:vAlign w:val="center"/>
          </w:tcPr>
          <w:p w:rsidR="00F04213" w:rsidRDefault="00F0421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270" w:type="dxa"/>
            <w:vAlign w:val="center"/>
          </w:tcPr>
          <w:p w:rsidR="00F04213" w:rsidRDefault="00F04213">
            <w:pPr>
              <w:pStyle w:val="ConsPlusNormal"/>
              <w:jc w:val="center"/>
            </w:pPr>
            <w:r>
              <w:t>40.057</w:t>
            </w:r>
          </w:p>
        </w:tc>
        <w:tc>
          <w:tcPr>
            <w:tcW w:w="6180" w:type="dxa"/>
          </w:tcPr>
          <w:p w:rsidR="00F04213" w:rsidRDefault="00F0421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автоматизированным системам управления производством", утвержденный приказом Министерства труда и социальной защиты Российской Федерации от 13 октября 2014 г. N 713н (зарегистрирован Министерством юстиции Российской Федерации 24 ноября 2014 г., регистрационный N 34857), с </w:t>
            </w:r>
            <w:r>
              <w:lastRenderedPageBreak/>
              <w:t>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</w:tbl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jc w:val="both"/>
      </w:pPr>
    </w:p>
    <w:p w:rsidR="00F04213" w:rsidRDefault="00F0421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6573C" w:rsidRDefault="0026573C">
      <w:bookmarkStart w:id="10" w:name="_GoBack"/>
      <w:bookmarkEnd w:id="10"/>
    </w:p>
    <w:sectPr w:rsidR="0026573C" w:rsidSect="00294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13"/>
    <w:rsid w:val="0026573C"/>
    <w:rsid w:val="00F0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E68EF-D269-43D8-8517-9F74FAE08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42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42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042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6A5E5AC2E7896C67391DA7FD29898B6667107B4A0292F5B2BEECFC3247584169B1A45E3E968945EFA8020D7B59DBCC5E1B46E5666FD1E0IBnBH" TargetMode="External"/><Relationship Id="rId13" Type="http://schemas.openxmlformats.org/officeDocument/2006/relationships/hyperlink" Target="consultantplus://offline/ref=E06A5E5AC2E7896C67391DA7FD29898B676E1D7D4F0692F5B2BEECFC3247584169B1A45E3E968B46E2A8020D7B59DBCC5E1B46E5666FD1E0IBnBH" TargetMode="External"/><Relationship Id="rId18" Type="http://schemas.openxmlformats.org/officeDocument/2006/relationships/hyperlink" Target="consultantplus://offline/ref=E06A5E5AC2E7896C67391DA7FD29898B676E1D7D4F0692F5B2BEECFC3247584169B1A45E3E968A40E0A8020D7B59DBCC5E1B46E5666FD1E0IBnBH" TargetMode="External"/><Relationship Id="rId26" Type="http://schemas.openxmlformats.org/officeDocument/2006/relationships/hyperlink" Target="consultantplus://offline/ref=E06A5E5AC2E7896C67391DA7FD29898B676E187C490392F5B2BEECFC3247584169B1A45E3E968B41EFA8020D7B59DBCC5E1B46E5666FD1E0IBnB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06A5E5AC2E7896C67391DA7FD29898B6667107C4B0E92F5B2BEECFC324758417BB1FC523E979541EFBD545C3DI0nDH" TargetMode="External"/><Relationship Id="rId7" Type="http://schemas.openxmlformats.org/officeDocument/2006/relationships/hyperlink" Target="consultantplus://offline/ref=E06A5E5AC2E7896C67391DA7FD29898B6468117D480192F5B2BEECFC3247584169B1A45E3E968B40E2A8020D7B59DBCC5E1B46E5666FD1E0IBnBH" TargetMode="External"/><Relationship Id="rId12" Type="http://schemas.openxmlformats.org/officeDocument/2006/relationships/hyperlink" Target="consultantplus://offline/ref=E06A5E5AC2E7896C67391DA7FD29898B676E1D7D4F0692F5B2BEECFC3247584169B1A45E3E968B47E4A8020D7B59DBCC5E1B46E5666FD1E0IBnBH" TargetMode="External"/><Relationship Id="rId17" Type="http://schemas.openxmlformats.org/officeDocument/2006/relationships/hyperlink" Target="consultantplus://offline/ref=E06A5E5AC2E7896C67391DA7FD29898B676E1D7D4F0692F5B2BEECFC3247584169B1A45E3E968A40E6A8020D7B59DBCC5E1B46E5666FD1E0IBnBH" TargetMode="External"/><Relationship Id="rId25" Type="http://schemas.openxmlformats.org/officeDocument/2006/relationships/hyperlink" Target="consultantplus://offline/ref=E06A5E5AC2E7896C67391DA7FD29898B676E187C4F0592F5B2BEECFC3247584169B1A45E3E968B41EFA8020D7B59DBCC5E1B46E5666FD1E0IBnBH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06A5E5AC2E7896C67391DA7FD29898B676E1D7D4F0692F5B2BEECFC3247584169B1A45E3E968B49E4A8020D7B59DBCC5E1B46E5666FD1E0IBnBH" TargetMode="External"/><Relationship Id="rId20" Type="http://schemas.openxmlformats.org/officeDocument/2006/relationships/hyperlink" Target="consultantplus://offline/ref=E06A5E5AC2E7896C67391DA7FD29898B646B1F734A0692F5B2BEECFC324758417BB1FC523E979541EFBD545C3DI0nDH" TargetMode="External"/><Relationship Id="rId29" Type="http://schemas.openxmlformats.org/officeDocument/2006/relationships/hyperlink" Target="consultantplus://offline/ref=E06A5E5AC2E7896C67391DA7FD29898B646E117E450E92F5B2BEECFC3247584169B1A45E3E968B41EFA8020D7B59DBCC5E1B46E5666FD1E0IBnB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06A5E5AC2E7896C67391DA7FD29898B666D1B7C4D0092F5B2BEECFC3247584169B1A45E3E968B46E4A8020D7B59DBCC5E1B46E5666FD1E0IBnBH" TargetMode="External"/><Relationship Id="rId11" Type="http://schemas.openxmlformats.org/officeDocument/2006/relationships/hyperlink" Target="consultantplus://offline/ref=E06A5E5AC2E7896C67391DA7FD29898B676E1D7D4F0692F5B2BEECFC3247584169B1A45E3E968B47E6A8020D7B59DBCC5E1B46E5666FD1E0IBnBH" TargetMode="External"/><Relationship Id="rId24" Type="http://schemas.openxmlformats.org/officeDocument/2006/relationships/hyperlink" Target="consultantplus://offline/ref=E06A5E5AC2E7896C67391DA7FD29898B676E187E440292F5B2BEECFC3247584169B1A45E3E968B41EFA8020D7B59DBCC5E1B46E5666FD1E0IBnBH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E06A5E5AC2E7896C67391DA7FD29898B66671B7F440592F5B2BEECFC3247584169B1A45E3E968B44EFA8020D7B59DBCC5E1B46E5666FD1E0IBnBH" TargetMode="External"/><Relationship Id="rId15" Type="http://schemas.openxmlformats.org/officeDocument/2006/relationships/hyperlink" Target="consultantplus://offline/ref=E06A5E5AC2E7896C67391DA7FD29898B676E1D7D4F0692F5B2BEECFC3247584169B1A45E3E968B49E6A8020D7B59DBCC5E1B46E5666FD1E0IBnBH" TargetMode="External"/><Relationship Id="rId23" Type="http://schemas.openxmlformats.org/officeDocument/2006/relationships/hyperlink" Target="consultantplus://offline/ref=E06A5E5AC2E7896C67391DA7FD29898B66671C7F4A0292F5B2BEECFC3247584169B1A45E3E968245E1A8020D7B59DBCC5E1B46E5666FD1E0IBnBH" TargetMode="External"/><Relationship Id="rId28" Type="http://schemas.openxmlformats.org/officeDocument/2006/relationships/hyperlink" Target="consultantplus://offline/ref=E06A5E5AC2E7896C67391DA7FD29898B64681D724D0792F5B2BEECFC3247584169B1A45E3E968B41EFA8020D7B59DBCC5E1B46E5666FD1E0IBnBH" TargetMode="External"/><Relationship Id="rId10" Type="http://schemas.openxmlformats.org/officeDocument/2006/relationships/hyperlink" Target="consultantplus://offline/ref=E06A5E5AC2E7896C67391DA7FD29898B676E1D7D4F0692F5B2BEECFC3247584169B1A45E3E968B44E6A8020D7B59DBCC5E1B46E5666FD1E0IBnBH" TargetMode="External"/><Relationship Id="rId19" Type="http://schemas.openxmlformats.org/officeDocument/2006/relationships/hyperlink" Target="consultantplus://offline/ref=E06A5E5AC2E7896C67391DA7FD29898B676E1D7D4F0692F5B2BEECFC3247584169B1A45E3E968B41E0A8020D7B59DBCC5E1B46E5666FD1E0IBnBH" TargetMode="External"/><Relationship Id="rId31" Type="http://schemas.openxmlformats.org/officeDocument/2006/relationships/hyperlink" Target="consultantplus://offline/ref=E06A5E5AC2E7896C67391DA7FD29898B676E187C490692F5B2BEECFC3247584169B1A45E3E968B40E6A8020D7B59DBCC5E1B46E5666FD1E0IBnB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E06A5E5AC2E7896C67391DA7FD29898B676E1D7D4F0692F5B2BEECFC3247584169B1A45E3E968B45E1A8020D7B59DBCC5E1B46E5666FD1E0IBnBH" TargetMode="External"/><Relationship Id="rId14" Type="http://schemas.openxmlformats.org/officeDocument/2006/relationships/hyperlink" Target="consultantplus://offline/ref=E06A5E5AC2E7896C67391DA7FD29898B676E1D7D4F0692F5B2BEECFC3247584169B1A45E3E968B46E0A8020D7B59DBCC5E1B46E5666FD1E0IBnBH" TargetMode="External"/><Relationship Id="rId22" Type="http://schemas.openxmlformats.org/officeDocument/2006/relationships/hyperlink" Target="consultantplus://offline/ref=E06A5E5AC2E7896C67391DA7FD29898B6667107B440592F5B2BEECFC324758417BB1FC523E979541EFBD545C3DI0nDH" TargetMode="External"/><Relationship Id="rId27" Type="http://schemas.openxmlformats.org/officeDocument/2006/relationships/hyperlink" Target="consultantplus://offline/ref=E06A5E5AC2E7896C67391DA7FD29898B64671E7D4A0692F5B2BEECFC3247584169B1A45E3E968B41EFA8020D7B59DBCC5E1B46E5666FD1E0IBnBH" TargetMode="External"/><Relationship Id="rId30" Type="http://schemas.openxmlformats.org/officeDocument/2006/relationships/hyperlink" Target="consultantplus://offline/ref=E06A5E5AC2E7896C67391DA7FD29898B676E187C480E92F5B2BEECFC3247584169B1A45E3E968B41EFA8020D7B59DBCC5E1B46E5666FD1E0IBn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5832</Words>
  <Characters>33245</Characters>
  <Application>Microsoft Office Word</Application>
  <DocSecurity>0</DocSecurity>
  <Lines>277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Еланцев</dc:creator>
  <cp:keywords/>
  <dc:description/>
  <cp:lastModifiedBy>Игорь Еланцев</cp:lastModifiedBy>
  <cp:revision>1</cp:revision>
  <dcterms:created xsi:type="dcterms:W3CDTF">2021-09-01T07:39:00Z</dcterms:created>
  <dcterms:modified xsi:type="dcterms:W3CDTF">2021-09-01T07:39:00Z</dcterms:modified>
</cp:coreProperties>
</file>