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0F4" w:rsidRDefault="00EF50F4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EF50F4" w:rsidRDefault="00EF50F4">
      <w:pPr>
        <w:pStyle w:val="ConsPlusNormal"/>
        <w:jc w:val="both"/>
        <w:outlineLvl w:val="0"/>
      </w:pPr>
    </w:p>
    <w:p w:rsidR="00EF50F4" w:rsidRDefault="00EF50F4">
      <w:pPr>
        <w:pStyle w:val="ConsPlusNormal"/>
        <w:outlineLvl w:val="0"/>
      </w:pPr>
      <w:r>
        <w:t>Зарегистрировано в Минюсте России 5 февраля 2018 г. N 49905</w:t>
      </w:r>
    </w:p>
    <w:p w:rsidR="00EF50F4" w:rsidRDefault="00EF50F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EF50F4" w:rsidRDefault="00EF50F4">
      <w:pPr>
        <w:pStyle w:val="ConsPlusTitle"/>
        <w:jc w:val="both"/>
      </w:pPr>
    </w:p>
    <w:p w:rsidR="00EF50F4" w:rsidRDefault="00EF50F4">
      <w:pPr>
        <w:pStyle w:val="ConsPlusTitle"/>
        <w:jc w:val="center"/>
      </w:pPr>
      <w:r>
        <w:t>ПРИКАЗ</w:t>
      </w:r>
    </w:p>
    <w:p w:rsidR="00EF50F4" w:rsidRDefault="00EF50F4">
      <w:pPr>
        <w:pStyle w:val="ConsPlusTitle"/>
        <w:jc w:val="center"/>
      </w:pPr>
      <w:r>
        <w:t>от 10 января 2018 г. N 19</w:t>
      </w:r>
    </w:p>
    <w:p w:rsidR="00EF50F4" w:rsidRDefault="00EF50F4">
      <w:pPr>
        <w:pStyle w:val="ConsPlusTitle"/>
        <w:jc w:val="both"/>
      </w:pPr>
    </w:p>
    <w:p w:rsidR="00EF50F4" w:rsidRDefault="00EF50F4">
      <w:pPr>
        <w:pStyle w:val="ConsPlusTitle"/>
        <w:jc w:val="center"/>
      </w:pPr>
      <w:r>
        <w:t>ОБ УТВЕРЖДЕНИИ</w:t>
      </w:r>
    </w:p>
    <w:p w:rsidR="00EF50F4" w:rsidRDefault="00EF50F4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EF50F4" w:rsidRDefault="00EF50F4">
      <w:pPr>
        <w:pStyle w:val="ConsPlusTitle"/>
        <w:jc w:val="center"/>
      </w:pPr>
      <w:r>
        <w:t>ВЫСШЕГО ОБРАЗОВАНИЯ - МАГИСТРАТУРА ПО НАПРАВЛЕНИЮ</w:t>
      </w:r>
    </w:p>
    <w:p w:rsidR="00EF50F4" w:rsidRDefault="00EF50F4">
      <w:pPr>
        <w:pStyle w:val="ConsPlusTitle"/>
        <w:jc w:val="center"/>
      </w:pPr>
      <w:r>
        <w:t>ПОДГОТОВКИ 25.04.01 ТЕХНИЧЕСКАЯ ЭКСПЛУАТАЦИЯ</w:t>
      </w:r>
    </w:p>
    <w:p w:rsidR="00EF50F4" w:rsidRDefault="00EF50F4">
      <w:pPr>
        <w:pStyle w:val="ConsPlusTitle"/>
        <w:jc w:val="center"/>
      </w:pPr>
      <w:r>
        <w:t>ЛЕТАТЕЛЬНЫХ АППАРАТОВ И ДВИГАТЕЛЕЙ</w:t>
      </w:r>
    </w:p>
    <w:p w:rsidR="00EF50F4" w:rsidRDefault="00EF50F4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F50F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F50F4" w:rsidRDefault="00EF50F4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F50F4" w:rsidRDefault="00EF50F4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F50F4" w:rsidRDefault="00EF50F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F50F4" w:rsidRDefault="00EF50F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5" w:history="1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EF50F4" w:rsidRDefault="00EF5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6" w:history="1">
              <w:r>
                <w:rPr>
                  <w:color w:val="0000FF"/>
                </w:rPr>
                <w:t>N 82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F50F4" w:rsidRDefault="00EF50F4"/>
        </w:tc>
      </w:tr>
    </w:tbl>
    <w:p w:rsidR="00EF50F4" w:rsidRDefault="00EF50F4">
      <w:pPr>
        <w:pStyle w:val="ConsPlusNormal"/>
        <w:jc w:val="both"/>
      </w:pPr>
    </w:p>
    <w:p w:rsidR="00EF50F4" w:rsidRDefault="00EF50F4">
      <w:pPr>
        <w:pStyle w:val="ConsPlusNormal"/>
        <w:ind w:firstLine="540"/>
        <w:jc w:val="both"/>
      </w:pPr>
      <w:r>
        <w:t xml:space="preserve"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 N 27, ст. 3776; 2015, N 26, ст. 3898; N 43, ст. 5976; N 46, ст. 6392; 2016, N 2, ст. 325; N 8, ст. 1121; N 28, ст. 4741; 2017, N 3, ст. 511; N 17, ст. 2567; N 25, ст. 3688), и </w:t>
      </w:r>
      <w:hyperlink r:id="rId7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2017, N 2, ст. 368), приказываю: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25.04.01 Техническая эксплуатация летательных аппаратов и двигателей (далее - стандарт).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8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25.04.01 Техническая эксплуатация летательных аппаратов и двигателей (уровень магистратуры), утвержденным приказом Министерства образования и науки Российской Федерации от 17 августа 2015 г. N 831 (зарегистрирован Министерством юстиции Российской Федерации 9 сентября 2015 г., регистрационный N 38854), прекращается 31 декабря 2018 года.</w:t>
      </w: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Normal"/>
        <w:jc w:val="right"/>
      </w:pPr>
      <w:r>
        <w:t>Министр</w:t>
      </w:r>
    </w:p>
    <w:p w:rsidR="00EF50F4" w:rsidRDefault="00EF50F4">
      <w:pPr>
        <w:pStyle w:val="ConsPlusNormal"/>
        <w:jc w:val="right"/>
      </w:pPr>
      <w:r>
        <w:t>О.Ю.ВАСИЛЬЕВА</w:t>
      </w: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Normal"/>
        <w:jc w:val="right"/>
        <w:outlineLvl w:val="0"/>
      </w:pPr>
      <w:r>
        <w:t>Приложение</w:t>
      </w: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Normal"/>
        <w:jc w:val="right"/>
      </w:pPr>
      <w:r>
        <w:t>Утвержден</w:t>
      </w:r>
    </w:p>
    <w:p w:rsidR="00EF50F4" w:rsidRDefault="00EF50F4">
      <w:pPr>
        <w:pStyle w:val="ConsPlusNormal"/>
        <w:jc w:val="right"/>
      </w:pPr>
      <w:r>
        <w:t>приказом Министерства образования</w:t>
      </w:r>
    </w:p>
    <w:p w:rsidR="00EF50F4" w:rsidRDefault="00EF50F4">
      <w:pPr>
        <w:pStyle w:val="ConsPlusNormal"/>
        <w:jc w:val="right"/>
      </w:pPr>
      <w:r>
        <w:t>и науки Российской Федерации</w:t>
      </w:r>
    </w:p>
    <w:p w:rsidR="00EF50F4" w:rsidRDefault="00EF50F4">
      <w:pPr>
        <w:pStyle w:val="ConsPlusNormal"/>
        <w:jc w:val="right"/>
      </w:pPr>
      <w:r>
        <w:t>от 10 января 2018 г. N 19</w:t>
      </w: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EF50F4" w:rsidRDefault="00EF50F4">
      <w:pPr>
        <w:pStyle w:val="ConsPlusTitle"/>
        <w:jc w:val="center"/>
      </w:pPr>
      <w:r>
        <w:t>ВЫСШЕГО ОБРАЗОВАНИЯ - МАГИСТРАТУРА ПО НАПРАВЛЕНИЮ</w:t>
      </w:r>
    </w:p>
    <w:p w:rsidR="00EF50F4" w:rsidRDefault="00EF50F4">
      <w:pPr>
        <w:pStyle w:val="ConsPlusTitle"/>
        <w:jc w:val="center"/>
      </w:pPr>
      <w:r>
        <w:t>ПОДГОТОВКИ 25.04.01 ТЕХНИЧЕСКАЯ ЭКСПЛУАТАЦИЯ</w:t>
      </w:r>
    </w:p>
    <w:p w:rsidR="00EF50F4" w:rsidRDefault="00EF50F4">
      <w:pPr>
        <w:pStyle w:val="ConsPlusTitle"/>
        <w:jc w:val="center"/>
      </w:pPr>
      <w:r>
        <w:t>ЛЕТАТЕЛЬНЫХ АППАРАТОВ И ДВИГАТЕЛЕЙ</w:t>
      </w:r>
    </w:p>
    <w:p w:rsidR="00EF50F4" w:rsidRDefault="00EF50F4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F50F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F50F4" w:rsidRDefault="00EF50F4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F50F4" w:rsidRDefault="00EF50F4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F50F4" w:rsidRDefault="00EF50F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F50F4" w:rsidRDefault="00EF50F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9" w:history="1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EF50F4" w:rsidRDefault="00EF50F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0" w:history="1">
              <w:r>
                <w:rPr>
                  <w:color w:val="0000FF"/>
                </w:rPr>
                <w:t>N 82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F50F4" w:rsidRDefault="00EF50F4"/>
        </w:tc>
      </w:tr>
    </w:tbl>
    <w:p w:rsidR="00EF50F4" w:rsidRDefault="00EF50F4">
      <w:pPr>
        <w:pStyle w:val="ConsPlusNormal"/>
        <w:jc w:val="both"/>
      </w:pPr>
    </w:p>
    <w:p w:rsidR="00EF50F4" w:rsidRDefault="00EF50F4">
      <w:pPr>
        <w:pStyle w:val="ConsPlusTitle"/>
        <w:jc w:val="center"/>
        <w:outlineLvl w:val="1"/>
      </w:pPr>
      <w:r>
        <w:t>I. Общие положения</w:t>
      </w: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25.04.01 Техническая эксплуатация летательных аппаратов и двигателей (далее соответственно - программа магистратуры, направление подготовки).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1.3. Обучение по программе магистратуры в Организации может осуществляться в очной, очно-заочной и заочной формах.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Организация разрабатывает программу магистратуры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lastRenderedPageBreak/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1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N 19, ст. 2289; N 22, ст. 2769; N 23, ст. 2930, ст. 2933; N 26, ст. 3388; N 30, ст. 4217, ст. 4257, ст. 4263; 2015, N 1, ст. 42, ст. 53, ст. 72; N 14, ст. 2008; N 18, ст. 2625; N 27, ст. 3951, ст. 3989; N 29, ст. 4339, ст. 4364; N 51, ст. 7241; 2016, N 1, ст. 8, ст. 9, ст. 24, ст. 72, ст. 78; N 10, ст. 1320; N 23, ст. 3289, ст. 3290; N 27, ст. 4160, ст. 4219, ст. 4223, ст. 4238, ст. 4239, ст. 4245, ст. 4246, ст. 4292; 2017, N 18, ст. 2670; N 31, ст. 4765; официальный интернет-портал правовой информации http://www.pravo.gov.ru, 29 декабря 2017 г.).</w:t>
      </w: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в очно-заочной или заочной формах обучения увеличивается не менее чем на 3 месяца и не более чем на полгода по сравнению со сроком получения образования в очной форме обучения;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полгода по сравнению со сроком получения образования для соответствующей формы обучения.</w:t>
      </w:r>
    </w:p>
    <w:p w:rsidR="00EF50F4" w:rsidRDefault="00EF50F4">
      <w:pPr>
        <w:pStyle w:val="ConsPlusNormal"/>
        <w:spacing w:before="220"/>
        <w:ind w:firstLine="540"/>
        <w:jc w:val="both"/>
      </w:pPr>
      <w:bookmarkStart w:id="2" w:name="P64"/>
      <w:bookmarkEnd w:id="2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4" w:history="1">
        <w:r>
          <w:rPr>
            <w:color w:val="0000FF"/>
          </w:rPr>
          <w:t>1.9</w:t>
        </w:r>
      </w:hyperlink>
      <w:r>
        <w:t xml:space="preserve"> ФГОС ВО: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или заочной формах обучения, а также по индивидуальному учебному плану, в том числе при ускоренном обучении;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EF50F4" w:rsidRDefault="00EF50F4">
      <w:pPr>
        <w:pStyle w:val="ConsPlusNormal"/>
        <w:spacing w:before="220"/>
        <w:ind w:firstLine="540"/>
        <w:jc w:val="both"/>
      </w:pPr>
      <w:bookmarkStart w:id="3" w:name="P69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2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</w:t>
      </w:r>
      <w:r>
        <w:lastRenderedPageBreak/>
        <w:t>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Normal"/>
        <w:ind w:firstLine="540"/>
        <w:jc w:val="both"/>
      </w:pPr>
      <w:hyperlink r:id="rId13" w:history="1">
        <w:r>
          <w:rPr>
            <w:color w:val="0000FF"/>
          </w:rPr>
          <w:t>01</w:t>
        </w:r>
      </w:hyperlink>
      <w:r>
        <w:t xml:space="preserve"> Образование и наука (в сферах: реализации образовательных программ основного профессионального образования и дополнительного образования; научных исследований);</w:t>
      </w:r>
    </w:p>
    <w:p w:rsidR="00EF50F4" w:rsidRDefault="00EF50F4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12</w:t>
        </w:r>
      </w:hyperlink>
      <w:r>
        <w:t xml:space="preserve"> Обеспечение безопасности (в сфере инженерно-технического обеспечения авиационной безопасности);</w:t>
      </w:r>
    </w:p>
    <w:p w:rsidR="00EF50F4" w:rsidRDefault="00EF50F4">
      <w:pPr>
        <w:pStyle w:val="ConsPlusNormal"/>
        <w:spacing w:before="220"/>
        <w:ind w:firstLine="540"/>
        <w:jc w:val="both"/>
      </w:pPr>
      <w:hyperlink r:id="rId15" w:history="1">
        <w:r>
          <w:rPr>
            <w:color w:val="0000FF"/>
          </w:rPr>
          <w:t>17</w:t>
        </w:r>
      </w:hyperlink>
      <w:r>
        <w:t xml:space="preserve"> Транспорт (в сферах: технической эксплуатации авиационной техники; авиатопливообеспечения воздушных судов; инженерно-технического обеспечения безопасности полетов).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EF50F4" w:rsidRDefault="00EF50F4">
      <w:pPr>
        <w:pStyle w:val="ConsPlusNormal"/>
        <w:spacing w:before="220"/>
        <w:ind w:firstLine="540"/>
        <w:jc w:val="both"/>
      </w:pPr>
      <w:bookmarkStart w:id="4" w:name="P77"/>
      <w:bookmarkEnd w:id="4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эксплуатационно-технологический;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1.13. При разработке программы магистратуры Организация устанавливает направленность (профиль) программы магистратуры, которая конкретизирует содержание программы магистратуры в рамках направления подготовки путем ориентации ее на: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1.14. Программа магистратуры,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EF50F4" w:rsidRDefault="00EF50F4">
      <w:pPr>
        <w:pStyle w:val="ConsPlusNormal"/>
        <w:spacing w:before="220"/>
        <w:ind w:firstLine="540"/>
        <w:jc w:val="both"/>
      </w:pPr>
      <w:hyperlink w:anchor="P102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EF50F4" w:rsidRDefault="00EF50F4">
      <w:pPr>
        <w:pStyle w:val="ConsPlusNormal"/>
        <w:spacing w:before="220"/>
        <w:ind w:firstLine="540"/>
        <w:jc w:val="both"/>
      </w:pPr>
      <w:hyperlink w:anchor="P105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EF50F4" w:rsidRDefault="00EF50F4">
      <w:pPr>
        <w:pStyle w:val="ConsPlusNormal"/>
        <w:spacing w:before="220"/>
        <w:ind w:firstLine="540"/>
        <w:jc w:val="both"/>
      </w:pPr>
      <w:hyperlink w:anchor="P108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Normal"/>
        <w:jc w:val="right"/>
      </w:pPr>
      <w:r>
        <w:t>Таблица</w:t>
      </w:r>
    </w:p>
    <w:p w:rsidR="00EF50F4" w:rsidRDefault="00EF50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4139"/>
        <w:gridCol w:w="3628"/>
      </w:tblGrid>
      <w:tr w:rsidR="00EF50F4">
        <w:tc>
          <w:tcPr>
            <w:tcW w:w="5443" w:type="dxa"/>
            <w:gridSpan w:val="2"/>
          </w:tcPr>
          <w:p w:rsidR="00EF50F4" w:rsidRDefault="00EF50F4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628" w:type="dxa"/>
          </w:tcPr>
          <w:p w:rsidR="00EF50F4" w:rsidRDefault="00EF50F4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EF50F4">
        <w:tc>
          <w:tcPr>
            <w:tcW w:w="1304" w:type="dxa"/>
          </w:tcPr>
          <w:p w:rsidR="00EF50F4" w:rsidRDefault="00EF50F4">
            <w:pPr>
              <w:pStyle w:val="ConsPlusNormal"/>
              <w:jc w:val="center"/>
            </w:pPr>
            <w:bookmarkStart w:id="5" w:name="P102"/>
            <w:bookmarkEnd w:id="5"/>
            <w:r>
              <w:t>Блок 1</w:t>
            </w:r>
          </w:p>
        </w:tc>
        <w:tc>
          <w:tcPr>
            <w:tcW w:w="4139" w:type="dxa"/>
          </w:tcPr>
          <w:p w:rsidR="00EF50F4" w:rsidRDefault="00EF50F4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28" w:type="dxa"/>
          </w:tcPr>
          <w:p w:rsidR="00EF50F4" w:rsidRDefault="00EF50F4">
            <w:pPr>
              <w:pStyle w:val="ConsPlusNormal"/>
              <w:jc w:val="center"/>
            </w:pPr>
            <w:r>
              <w:t>не менее 50</w:t>
            </w:r>
          </w:p>
        </w:tc>
      </w:tr>
      <w:tr w:rsidR="00EF50F4">
        <w:tc>
          <w:tcPr>
            <w:tcW w:w="1304" w:type="dxa"/>
          </w:tcPr>
          <w:p w:rsidR="00EF50F4" w:rsidRDefault="00EF50F4">
            <w:pPr>
              <w:pStyle w:val="ConsPlusNormal"/>
              <w:jc w:val="center"/>
            </w:pPr>
            <w:bookmarkStart w:id="6" w:name="P105"/>
            <w:bookmarkEnd w:id="6"/>
            <w:r>
              <w:t>Блок 2</w:t>
            </w:r>
          </w:p>
        </w:tc>
        <w:tc>
          <w:tcPr>
            <w:tcW w:w="4139" w:type="dxa"/>
          </w:tcPr>
          <w:p w:rsidR="00EF50F4" w:rsidRDefault="00EF50F4">
            <w:pPr>
              <w:pStyle w:val="ConsPlusNormal"/>
            </w:pPr>
            <w:r>
              <w:t>Практика</w:t>
            </w:r>
          </w:p>
        </w:tc>
        <w:tc>
          <w:tcPr>
            <w:tcW w:w="3628" w:type="dxa"/>
          </w:tcPr>
          <w:p w:rsidR="00EF50F4" w:rsidRDefault="00EF50F4">
            <w:pPr>
              <w:pStyle w:val="ConsPlusNormal"/>
              <w:jc w:val="center"/>
            </w:pPr>
            <w:r>
              <w:t>не менее 35</w:t>
            </w:r>
          </w:p>
        </w:tc>
      </w:tr>
      <w:tr w:rsidR="00EF50F4">
        <w:tc>
          <w:tcPr>
            <w:tcW w:w="1304" w:type="dxa"/>
          </w:tcPr>
          <w:p w:rsidR="00EF50F4" w:rsidRDefault="00EF50F4">
            <w:pPr>
              <w:pStyle w:val="ConsPlusNormal"/>
              <w:jc w:val="center"/>
            </w:pPr>
            <w:bookmarkStart w:id="7" w:name="P108"/>
            <w:bookmarkEnd w:id="7"/>
            <w:r>
              <w:t>Блок 3</w:t>
            </w:r>
          </w:p>
        </w:tc>
        <w:tc>
          <w:tcPr>
            <w:tcW w:w="4139" w:type="dxa"/>
          </w:tcPr>
          <w:p w:rsidR="00EF50F4" w:rsidRDefault="00EF50F4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28" w:type="dxa"/>
          </w:tcPr>
          <w:p w:rsidR="00EF50F4" w:rsidRDefault="00EF50F4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EF50F4">
        <w:tc>
          <w:tcPr>
            <w:tcW w:w="5443" w:type="dxa"/>
            <w:gridSpan w:val="2"/>
          </w:tcPr>
          <w:p w:rsidR="00EF50F4" w:rsidRDefault="00EF50F4">
            <w:pPr>
              <w:pStyle w:val="ConsPlusNormal"/>
              <w:ind w:left="283"/>
            </w:pPr>
            <w:r>
              <w:t>Объем программы магистратуры</w:t>
            </w:r>
          </w:p>
        </w:tc>
        <w:tc>
          <w:tcPr>
            <w:tcW w:w="3628" w:type="dxa"/>
          </w:tcPr>
          <w:p w:rsidR="00EF50F4" w:rsidRDefault="00EF50F4">
            <w:pPr>
              <w:pStyle w:val="ConsPlusNormal"/>
              <w:jc w:val="center"/>
            </w:pPr>
            <w:r>
              <w:t>120</w:t>
            </w:r>
          </w:p>
        </w:tc>
      </w:tr>
    </w:tbl>
    <w:p w:rsidR="00EF50F4" w:rsidRDefault="00EF50F4">
      <w:pPr>
        <w:pStyle w:val="ConsPlusNormal"/>
        <w:jc w:val="both"/>
      </w:pPr>
    </w:p>
    <w:p w:rsidR="00EF50F4" w:rsidRDefault="00EF50F4">
      <w:pPr>
        <w:pStyle w:val="ConsPlusNormal"/>
        <w:ind w:firstLine="540"/>
        <w:jc w:val="both"/>
      </w:pPr>
      <w:bookmarkStart w:id="8" w:name="P114"/>
      <w:bookmarkEnd w:id="8"/>
      <w:r>
        <w:t xml:space="preserve">2.2. В </w:t>
      </w:r>
      <w:hyperlink w:anchor="P105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14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2.4. Организация: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4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вправе выбрать один или несколько типов учебной практики и (или) производственной практики из рекомендуемых ПООП (при наличии);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08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 xml:space="preserve">подготовка к сдаче и сдача государственного экзамена (если Организация включила </w:t>
      </w:r>
      <w:r>
        <w:lastRenderedPageBreak/>
        <w:t>государственный экзамен в состав государственной итоговой аттестации);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2.6. При разработке программы магистратуры обучающимся обеспечивается возможность освоения элективных дисциплин (модулей) и факультативных дисциплин (модулей).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EF50F4" w:rsidRDefault="00EF50F4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</w:p>
    <w:p w:rsidR="00EF50F4" w:rsidRDefault="00EF50F4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50 процентов общего объема программы магистратуры.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2.8. Организация должна предоставлять инвалидам и лицам с ОВЗ (по их заявлению) возможность обучения по программе магистратуры,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EF50F4" w:rsidRDefault="00EF50F4">
      <w:pPr>
        <w:pStyle w:val="ConsPlusTitle"/>
        <w:jc w:val="center"/>
      </w:pPr>
      <w:r>
        <w:t>программы магистратуры</w:t>
      </w: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EF50F4" w:rsidRDefault="00EF50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EF50F4">
        <w:tc>
          <w:tcPr>
            <w:tcW w:w="2778" w:type="dxa"/>
          </w:tcPr>
          <w:p w:rsidR="00EF50F4" w:rsidRDefault="00EF50F4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93" w:type="dxa"/>
          </w:tcPr>
          <w:p w:rsidR="00EF50F4" w:rsidRDefault="00EF50F4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EF50F4">
        <w:tc>
          <w:tcPr>
            <w:tcW w:w="2778" w:type="dxa"/>
            <w:vAlign w:val="center"/>
          </w:tcPr>
          <w:p w:rsidR="00EF50F4" w:rsidRDefault="00EF50F4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93" w:type="dxa"/>
            <w:vAlign w:val="center"/>
          </w:tcPr>
          <w:p w:rsidR="00EF50F4" w:rsidRDefault="00EF50F4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EF50F4">
        <w:tc>
          <w:tcPr>
            <w:tcW w:w="2778" w:type="dxa"/>
            <w:vAlign w:val="center"/>
          </w:tcPr>
          <w:p w:rsidR="00EF50F4" w:rsidRDefault="00EF50F4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93" w:type="dxa"/>
            <w:vAlign w:val="center"/>
          </w:tcPr>
          <w:p w:rsidR="00EF50F4" w:rsidRDefault="00EF50F4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EF50F4">
        <w:tc>
          <w:tcPr>
            <w:tcW w:w="2778" w:type="dxa"/>
            <w:vAlign w:val="center"/>
          </w:tcPr>
          <w:p w:rsidR="00EF50F4" w:rsidRDefault="00EF50F4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3" w:type="dxa"/>
            <w:vAlign w:val="center"/>
          </w:tcPr>
          <w:p w:rsidR="00EF50F4" w:rsidRDefault="00EF50F4">
            <w:pPr>
              <w:pStyle w:val="ConsPlusNormal"/>
              <w:jc w:val="both"/>
            </w:pPr>
            <w: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EF50F4">
        <w:tc>
          <w:tcPr>
            <w:tcW w:w="2778" w:type="dxa"/>
            <w:vAlign w:val="center"/>
          </w:tcPr>
          <w:p w:rsidR="00EF50F4" w:rsidRDefault="00EF50F4">
            <w:pPr>
              <w:pStyle w:val="ConsPlusNormal"/>
            </w:pPr>
            <w:r>
              <w:t>Коммуникация</w:t>
            </w:r>
          </w:p>
        </w:tc>
        <w:tc>
          <w:tcPr>
            <w:tcW w:w="6293" w:type="dxa"/>
            <w:vAlign w:val="center"/>
          </w:tcPr>
          <w:p w:rsidR="00EF50F4" w:rsidRDefault="00EF50F4">
            <w:pPr>
              <w:pStyle w:val="ConsPlusNormal"/>
              <w:jc w:val="both"/>
            </w:pPr>
            <w:r>
              <w:t xml:space="preserve">УК-4. Способен применять современные коммуникативные </w:t>
            </w:r>
            <w:r>
              <w:lastRenderedPageBreak/>
              <w:t>технологии, в том числе на иностранном(ых) языке(ах), для академического и профессионального взаимодействия</w:t>
            </w:r>
          </w:p>
        </w:tc>
      </w:tr>
      <w:tr w:rsidR="00EF50F4">
        <w:tc>
          <w:tcPr>
            <w:tcW w:w="2778" w:type="dxa"/>
            <w:vAlign w:val="center"/>
          </w:tcPr>
          <w:p w:rsidR="00EF50F4" w:rsidRDefault="00EF50F4">
            <w:pPr>
              <w:pStyle w:val="ConsPlusNormal"/>
            </w:pPr>
            <w:r>
              <w:lastRenderedPageBreak/>
              <w:t>Межкультурное взаимодействие</w:t>
            </w:r>
          </w:p>
        </w:tc>
        <w:tc>
          <w:tcPr>
            <w:tcW w:w="6293" w:type="dxa"/>
            <w:vAlign w:val="center"/>
          </w:tcPr>
          <w:p w:rsidR="00EF50F4" w:rsidRDefault="00EF50F4">
            <w:pPr>
              <w:pStyle w:val="ConsPlusNormal"/>
              <w:jc w:val="both"/>
            </w:pPr>
            <w:r>
              <w:t>УК-5. Способен анализировать и учитывать разнообразие культур в процессе межкультурного взаимодействия</w:t>
            </w:r>
          </w:p>
        </w:tc>
      </w:tr>
      <w:tr w:rsidR="00EF50F4">
        <w:tc>
          <w:tcPr>
            <w:tcW w:w="2778" w:type="dxa"/>
            <w:vAlign w:val="center"/>
          </w:tcPr>
          <w:p w:rsidR="00EF50F4" w:rsidRDefault="00EF50F4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93" w:type="dxa"/>
            <w:vAlign w:val="center"/>
          </w:tcPr>
          <w:p w:rsidR="00EF50F4" w:rsidRDefault="00EF50F4">
            <w:pPr>
              <w:pStyle w:val="ConsPlusNormal"/>
              <w:jc w:val="both"/>
            </w:pPr>
            <w: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EF50F4" w:rsidRDefault="00EF50F4">
      <w:pPr>
        <w:pStyle w:val="ConsPlusNormal"/>
        <w:jc w:val="both"/>
      </w:pPr>
    </w:p>
    <w:p w:rsidR="00EF50F4" w:rsidRDefault="00EF50F4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EF50F4" w:rsidRDefault="00EF50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EF50F4">
        <w:tc>
          <w:tcPr>
            <w:tcW w:w="2778" w:type="dxa"/>
          </w:tcPr>
          <w:p w:rsidR="00EF50F4" w:rsidRDefault="00EF50F4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93" w:type="dxa"/>
          </w:tcPr>
          <w:p w:rsidR="00EF50F4" w:rsidRDefault="00EF50F4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EF50F4">
        <w:tc>
          <w:tcPr>
            <w:tcW w:w="2778" w:type="dxa"/>
            <w:vAlign w:val="center"/>
          </w:tcPr>
          <w:p w:rsidR="00EF50F4" w:rsidRDefault="00EF50F4">
            <w:pPr>
              <w:pStyle w:val="ConsPlusNormal"/>
            </w:pPr>
            <w:r>
              <w:t>Управление качеством</w:t>
            </w:r>
          </w:p>
        </w:tc>
        <w:tc>
          <w:tcPr>
            <w:tcW w:w="6293" w:type="dxa"/>
          </w:tcPr>
          <w:p w:rsidR="00EF50F4" w:rsidRDefault="00EF50F4">
            <w:pPr>
              <w:pStyle w:val="ConsPlusNormal"/>
              <w:jc w:val="both"/>
            </w:pPr>
            <w:r>
              <w:t>ОПК-1. Способен к построению, оценке и анализу системы управления качеством в различных сферах профессиональной деятельности</w:t>
            </w:r>
          </w:p>
        </w:tc>
      </w:tr>
      <w:tr w:rsidR="00EF50F4">
        <w:tc>
          <w:tcPr>
            <w:tcW w:w="2778" w:type="dxa"/>
            <w:vAlign w:val="center"/>
          </w:tcPr>
          <w:p w:rsidR="00EF50F4" w:rsidRDefault="00EF50F4">
            <w:pPr>
              <w:pStyle w:val="ConsPlusNormal"/>
            </w:pPr>
            <w:r>
              <w:t>Моделирование сложных систем</w:t>
            </w:r>
          </w:p>
        </w:tc>
        <w:tc>
          <w:tcPr>
            <w:tcW w:w="6293" w:type="dxa"/>
          </w:tcPr>
          <w:p w:rsidR="00EF50F4" w:rsidRDefault="00EF50F4">
            <w:pPr>
              <w:pStyle w:val="ConsPlusNormal"/>
              <w:jc w:val="both"/>
            </w:pPr>
            <w:r>
              <w:t>ОПК-2. Способен применять фундаментальные основы теории моделирования как основного метода исследования и научно-обоснованного метода оценок характеристик сложных систем, используемого для принятия решений в различных сферах профессиональной деятельности</w:t>
            </w:r>
          </w:p>
        </w:tc>
      </w:tr>
      <w:tr w:rsidR="00EF50F4">
        <w:tc>
          <w:tcPr>
            <w:tcW w:w="2778" w:type="dxa"/>
            <w:vAlign w:val="center"/>
          </w:tcPr>
          <w:p w:rsidR="00EF50F4" w:rsidRDefault="00EF50F4">
            <w:pPr>
              <w:pStyle w:val="ConsPlusNormal"/>
            </w:pPr>
            <w:r>
              <w:t>Математический анализ</w:t>
            </w:r>
          </w:p>
        </w:tc>
        <w:tc>
          <w:tcPr>
            <w:tcW w:w="6293" w:type="dxa"/>
          </w:tcPr>
          <w:p w:rsidR="00EF50F4" w:rsidRDefault="00EF50F4">
            <w:pPr>
              <w:pStyle w:val="ConsPlusNormal"/>
              <w:jc w:val="both"/>
            </w:pPr>
            <w:r>
              <w:t>ОПК-3. Способен применять математический аппарат и методы математической статистики для формализации процессов функционирования сложных организационно-технических систем</w:t>
            </w:r>
          </w:p>
        </w:tc>
      </w:tr>
    </w:tbl>
    <w:p w:rsidR="00EF50F4" w:rsidRDefault="00EF50F4">
      <w:pPr>
        <w:pStyle w:val="ConsPlusNormal"/>
        <w:jc w:val="both"/>
      </w:pPr>
    </w:p>
    <w:p w:rsidR="00EF50F4" w:rsidRDefault="00EF50F4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57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&lt;3&gt; (при наличии соответствующих профессиональных стандартов).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8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</w:t>
      </w:r>
      <w:r>
        <w:lastRenderedPageBreak/>
        <w:t>регистрационный N 46168).</w:t>
      </w:r>
    </w:p>
    <w:p w:rsidR="00EF50F4" w:rsidRDefault="00EF50F4">
      <w:pPr>
        <w:pStyle w:val="ConsPlusNormal"/>
        <w:ind w:firstLine="540"/>
        <w:jc w:val="both"/>
      </w:pPr>
    </w:p>
    <w:p w:rsidR="00EF50F4" w:rsidRDefault="00EF50F4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выделена полностью или частично.</w:t>
      </w:r>
    </w:p>
    <w:p w:rsidR="00EF50F4" w:rsidRDefault="00EF50F4">
      <w:pPr>
        <w:pStyle w:val="ConsPlusNormal"/>
        <w:jc w:val="both"/>
      </w:pPr>
      <w:r>
        <w:t xml:space="preserve">(п. 3.4 в ред. </w:t>
      </w:r>
      <w:hyperlink r:id="rId19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0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EF50F4" w:rsidRDefault="00EF50F4">
      <w:pPr>
        <w:pStyle w:val="ConsPlusNormal"/>
        <w:ind w:firstLine="540"/>
        <w:jc w:val="both"/>
      </w:pPr>
    </w:p>
    <w:p w:rsidR="00EF50F4" w:rsidRDefault="00EF50F4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EF50F4" w:rsidRDefault="00EF50F4">
      <w:pPr>
        <w:pStyle w:val="ConsPlusNormal"/>
        <w:jc w:val="both"/>
      </w:pPr>
      <w:r>
        <w:t xml:space="preserve">(п. 3.5 в ред. </w:t>
      </w:r>
      <w:hyperlink r:id="rId21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установленной в соответствии с </w:t>
      </w:r>
      <w:hyperlink w:anchor="P69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менее, чем одного типа, установленного в соответствии с </w:t>
      </w:r>
      <w:hyperlink w:anchor="P77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EF50F4" w:rsidRDefault="00EF50F4">
      <w:pPr>
        <w:pStyle w:val="ConsPlusNormal"/>
        <w:jc w:val="both"/>
      </w:pPr>
      <w:r>
        <w:t xml:space="preserve">(п. 3.7 в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102" w:history="1">
        <w:r>
          <w:rPr>
            <w:color w:val="0000FF"/>
          </w:rPr>
          <w:t>Блоку 1</w:t>
        </w:r>
      </w:hyperlink>
      <w:r>
        <w:t xml:space="preserve"> </w:t>
      </w:r>
      <w:r>
        <w:lastRenderedPageBreak/>
        <w:t xml:space="preserve">"Дисциплины (модули)" и </w:t>
      </w:r>
      <w:hyperlink w:anchor="P108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взаимодействие посредством сети "Интернет".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 xml:space="preserve">&lt;5&gt; Федеральный </w:t>
      </w:r>
      <w:hyperlink r:id="rId23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 N 23, ст. 2870; N 27, ст. 3479; N 52, ст. 6961, ст. 6963; 2014, N 19, ст. 2302; N 30, ст. 4223, ст. 4243; N 48, ст. 6645; 2015, N 1, ст. 84; N 27, ст. 3979; N 29, ст. 4389, ст. 4390; 2016, N 26, ст. 3877; N 28, ст. 4558; N 52, ст. 7491; 2017, N 18, ст. 2664; N 24, ст. 3478; N 25, ст. 3596; N 27, ст. 3953; N 31, ст. 4825, ст. 4827; N 48, ст. 7051), Федеральный </w:t>
      </w:r>
      <w:hyperlink r:id="rId24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 2011, N 23, ст. 3263; N 31, ст. 4701; 2013, N 14, ст. 1651; N 30, ст. 4038; N 51, ст. 6683; 2014, N 23, ст. 2927; N 30, ст. 4217, ст. 4243; 2016, N 27, ст. 4164; 2017, N 9, ст. 1276; N 27, ст. 3945; N 31, ст. 4772).</w:t>
      </w: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Normal"/>
        <w:ind w:firstLine="540"/>
        <w:jc w:val="both"/>
      </w:pPr>
      <w:r>
        <w:t xml:space="preserve"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</w:t>
      </w:r>
      <w:r>
        <w:lastRenderedPageBreak/>
        <w:t>участвующими в реализации программы магистратуры в сетевой форме.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 xml:space="preserve">4.2.4. Утратил силу с 1 сентября 2021 года. - </w:t>
      </w:r>
      <w:hyperlink r:id="rId25" w:history="1">
        <w:r>
          <w:rPr>
            <w:color w:val="0000FF"/>
          </w:rPr>
          <w:t>Приказ</w:t>
        </w:r>
      </w:hyperlink>
      <w:r>
        <w:t xml:space="preserve"> Минобрнауки России от 26.11.2020 N 1456.</w:t>
      </w: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 xml:space="preserve">4.4.4. 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</w:t>
      </w:r>
      <w:r>
        <w:lastRenderedPageBreak/>
        <w:t>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4.4.6. 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 изданиях, а также осуществляющим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6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N 42, ст. 5926; N 46, ст. 6468; 2017, N 38, ст. 5636; N 51, ст. 7812).</w:t>
      </w: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4.6.1. Качество образовательной деятельности и подготовки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подготовки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магистратуры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lastRenderedPageBreak/>
        <w:t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ВО.</w:t>
      </w:r>
    </w:p>
    <w:p w:rsidR="00EF50F4" w:rsidRDefault="00EF50F4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EF50F4" w:rsidRDefault="00EF50F4">
      <w:pPr>
        <w:pStyle w:val="ConsPlusNormal"/>
        <w:spacing w:before="22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наличии), требованиям рынка труда к специалистам соответствующего профиля.</w:t>
      </w: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Normal"/>
        <w:jc w:val="right"/>
        <w:outlineLvl w:val="1"/>
      </w:pPr>
      <w:r>
        <w:t>Приложение</w:t>
      </w:r>
    </w:p>
    <w:p w:rsidR="00EF50F4" w:rsidRDefault="00EF50F4">
      <w:pPr>
        <w:pStyle w:val="ConsPlusNormal"/>
        <w:jc w:val="right"/>
      </w:pPr>
      <w:r>
        <w:t>к федеральному государственному</w:t>
      </w:r>
    </w:p>
    <w:p w:rsidR="00EF50F4" w:rsidRDefault="00EF50F4">
      <w:pPr>
        <w:pStyle w:val="ConsPlusNormal"/>
        <w:jc w:val="right"/>
      </w:pPr>
      <w:r>
        <w:t>образовательному стандарту высшего</w:t>
      </w:r>
    </w:p>
    <w:p w:rsidR="00EF50F4" w:rsidRDefault="00EF50F4">
      <w:pPr>
        <w:pStyle w:val="ConsPlusNormal"/>
        <w:jc w:val="right"/>
      </w:pPr>
      <w:r>
        <w:t>образования - магистратура по направлению</w:t>
      </w:r>
    </w:p>
    <w:p w:rsidR="00EF50F4" w:rsidRDefault="00EF50F4">
      <w:pPr>
        <w:pStyle w:val="ConsPlusNormal"/>
        <w:jc w:val="right"/>
      </w:pPr>
      <w:r>
        <w:t>подготовки 25.04.01 Техническая</w:t>
      </w:r>
    </w:p>
    <w:p w:rsidR="00EF50F4" w:rsidRDefault="00EF50F4">
      <w:pPr>
        <w:pStyle w:val="ConsPlusNormal"/>
        <w:jc w:val="right"/>
      </w:pPr>
      <w:r>
        <w:t>эксплуатация летательных аппаратов и</w:t>
      </w:r>
    </w:p>
    <w:p w:rsidR="00EF50F4" w:rsidRDefault="00EF50F4">
      <w:pPr>
        <w:pStyle w:val="ConsPlusNormal"/>
        <w:jc w:val="right"/>
      </w:pPr>
      <w:r>
        <w:t>двигателей, утвержденному приказом</w:t>
      </w:r>
    </w:p>
    <w:p w:rsidR="00EF50F4" w:rsidRDefault="00EF50F4">
      <w:pPr>
        <w:pStyle w:val="ConsPlusNormal"/>
        <w:jc w:val="right"/>
      </w:pPr>
      <w:r>
        <w:t>Министерства образования и науки</w:t>
      </w:r>
    </w:p>
    <w:p w:rsidR="00EF50F4" w:rsidRDefault="00EF50F4">
      <w:pPr>
        <w:pStyle w:val="ConsPlusNormal"/>
        <w:jc w:val="right"/>
      </w:pPr>
      <w:r>
        <w:t>Российской Федерации</w:t>
      </w:r>
    </w:p>
    <w:p w:rsidR="00EF50F4" w:rsidRDefault="00EF50F4">
      <w:pPr>
        <w:pStyle w:val="ConsPlusNormal"/>
        <w:jc w:val="right"/>
      </w:pPr>
      <w:r>
        <w:t>от 10 января 2018 г. N 19</w:t>
      </w: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Title"/>
        <w:jc w:val="center"/>
      </w:pPr>
      <w:bookmarkStart w:id="9" w:name="P257"/>
      <w:bookmarkEnd w:id="9"/>
      <w:r>
        <w:t>ПЕРЕЧЕНЬ</w:t>
      </w:r>
    </w:p>
    <w:p w:rsidR="00EF50F4" w:rsidRDefault="00EF50F4">
      <w:pPr>
        <w:pStyle w:val="ConsPlusTitle"/>
        <w:jc w:val="center"/>
      </w:pPr>
      <w:r>
        <w:t>ПРОФЕССИОНАЛЬНЫХ СТАНДАРТОВ, СООТВЕТСТВУЮЩИХ</w:t>
      </w:r>
    </w:p>
    <w:p w:rsidR="00EF50F4" w:rsidRDefault="00EF50F4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EF50F4" w:rsidRDefault="00EF50F4">
      <w:pPr>
        <w:pStyle w:val="ConsPlusTitle"/>
        <w:jc w:val="center"/>
      </w:pPr>
      <w:r>
        <w:t>ПРОГРАММУ МАГИСТРАТУРЫ ПО НАПРАВЛЕНИЮ ПОДГОТОВКИ 25.04.01</w:t>
      </w:r>
    </w:p>
    <w:p w:rsidR="00EF50F4" w:rsidRDefault="00EF50F4">
      <w:pPr>
        <w:pStyle w:val="ConsPlusTitle"/>
        <w:jc w:val="center"/>
      </w:pPr>
      <w:r>
        <w:t>ТЕХНИЧЕСКАЯ ЭКСПЛУАТАЦИЯ ЛЕТАТЕЛЬНЫХ АППАРАТОВ И ДВИГАТЕЛЕЙ</w:t>
      </w:r>
    </w:p>
    <w:p w:rsidR="00EF50F4" w:rsidRDefault="00EF50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268"/>
        <w:gridCol w:w="6180"/>
      </w:tblGrid>
      <w:tr w:rsidR="00EF50F4">
        <w:tc>
          <w:tcPr>
            <w:tcW w:w="624" w:type="dxa"/>
          </w:tcPr>
          <w:p w:rsidR="00EF50F4" w:rsidRDefault="00EF50F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268" w:type="dxa"/>
          </w:tcPr>
          <w:p w:rsidR="00EF50F4" w:rsidRDefault="00EF50F4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180" w:type="dxa"/>
          </w:tcPr>
          <w:p w:rsidR="00EF50F4" w:rsidRDefault="00EF50F4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EF50F4">
        <w:tc>
          <w:tcPr>
            <w:tcW w:w="9072" w:type="dxa"/>
            <w:gridSpan w:val="3"/>
          </w:tcPr>
          <w:p w:rsidR="00EF50F4" w:rsidRDefault="00EF50F4">
            <w:pPr>
              <w:pStyle w:val="ConsPlusNormal"/>
              <w:jc w:val="center"/>
              <w:outlineLvl w:val="2"/>
            </w:pPr>
            <w:r>
              <w:t>01 Образование и наука</w:t>
            </w:r>
          </w:p>
        </w:tc>
      </w:tr>
      <w:tr w:rsidR="00EF50F4">
        <w:tc>
          <w:tcPr>
            <w:tcW w:w="624" w:type="dxa"/>
            <w:vAlign w:val="center"/>
          </w:tcPr>
          <w:p w:rsidR="00EF50F4" w:rsidRDefault="00EF50F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68" w:type="dxa"/>
            <w:vAlign w:val="center"/>
          </w:tcPr>
          <w:p w:rsidR="00EF50F4" w:rsidRDefault="00EF50F4">
            <w:pPr>
              <w:pStyle w:val="ConsPlusNormal"/>
              <w:jc w:val="center"/>
            </w:pPr>
            <w:r>
              <w:t>01.004</w:t>
            </w:r>
          </w:p>
        </w:tc>
        <w:tc>
          <w:tcPr>
            <w:tcW w:w="6180" w:type="dxa"/>
          </w:tcPr>
          <w:p w:rsidR="00EF50F4" w:rsidRDefault="00EF50F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профессионального обучения, профессионального образования и дополнительного профессионального образования", утвержденный приказом Министерства труда и социальной защиты Российской Федерации от 8 сентября 2015 г. N 608н (зарегистрирован Министерством юстиции Российской Федерации 24 сентября 2015 г., регистрационный N 38993)</w:t>
            </w:r>
          </w:p>
        </w:tc>
      </w:tr>
    </w:tbl>
    <w:p w:rsidR="00EF50F4" w:rsidRDefault="00EF50F4">
      <w:pPr>
        <w:pStyle w:val="ConsPlusNormal"/>
        <w:jc w:val="both"/>
      </w:pPr>
    </w:p>
    <w:p w:rsidR="00EF50F4" w:rsidRDefault="00EF50F4">
      <w:pPr>
        <w:pStyle w:val="ConsPlusNormal"/>
        <w:jc w:val="both"/>
      </w:pPr>
    </w:p>
    <w:p w:rsidR="00EF50F4" w:rsidRDefault="00EF50F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037EA" w:rsidRDefault="00E037EA">
      <w:bookmarkStart w:id="10" w:name="_GoBack"/>
      <w:bookmarkEnd w:id="10"/>
    </w:p>
    <w:sectPr w:rsidR="00E037EA" w:rsidSect="00907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0F4"/>
    <w:rsid w:val="00E037EA"/>
    <w:rsid w:val="00E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34A84B-E8B0-46FB-89D4-5E1CC147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50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F50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F50F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A8C1F34249C52DCCE63F547BC451DF2E1F240CA5CBBFD408232BBD582DE3DEFACEB9A9395D46E8E6A2330E861DA4E10B4DF284D48B73E9yAp6H" TargetMode="External"/><Relationship Id="rId13" Type="http://schemas.openxmlformats.org/officeDocument/2006/relationships/hyperlink" Target="consultantplus://offline/ref=09A8C1F34249C52DCCE63F547BC451DF2D162502A7CEBFD408232BBD582DE3DEFACEB9A9395D46ECE2A2330E861DA4E10B4DF284D48B73E9yAp6H" TargetMode="External"/><Relationship Id="rId18" Type="http://schemas.openxmlformats.org/officeDocument/2006/relationships/hyperlink" Target="consultantplus://offline/ref=09A8C1F34249C52DCCE63F547BC451DF2D162502A7CEBFD408232BBD582DE3DEFACEB9A9395D46E9E4A2330E861DA4E10B4DF284D48B73E9yAp6H" TargetMode="External"/><Relationship Id="rId26" Type="http://schemas.openxmlformats.org/officeDocument/2006/relationships/hyperlink" Target="consultantplus://offline/ref=09A8C1F34249C52DCCE63F547BC451DF2C1F2400A2CABFD408232BBD582DE3DEFACEB9A9395D4FEDE5A2330E861DA4E10B4DF284D48B73E9yAp6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09A8C1F34249C52DCCE63F547BC451DF2C102807ADCDBFD408232BBD582DE3DEFACEB9A9395C47E1E6A2330E861DA4E10B4DF284D48B73E9yAp6H" TargetMode="External"/><Relationship Id="rId7" Type="http://schemas.openxmlformats.org/officeDocument/2006/relationships/hyperlink" Target="consultantplus://offline/ref=09A8C1F34249C52DCCE63F547BC451DF2D1F2603A4C6BFD408232BBD582DE3DEFACEB9A9395D46EDE0A2330E861DA4E10B4DF284D48B73E9yAp6H" TargetMode="External"/><Relationship Id="rId12" Type="http://schemas.openxmlformats.org/officeDocument/2006/relationships/hyperlink" Target="consultantplus://offline/ref=09A8C1F34249C52DCCE63F547BC451DF2D162502A7CEBFD408232BBD582DE3DEFACEB9A9395D46EDE5A2330E861DA4E10B4DF284D48B73E9yAp6H" TargetMode="External"/><Relationship Id="rId17" Type="http://schemas.openxmlformats.org/officeDocument/2006/relationships/hyperlink" Target="consultantplus://offline/ref=09A8C1F34249C52DCCE63F547BC451DF2C102807ADCDBFD408232BBD582DE3DEFACEB9A9395C47EEEAA2330E861DA4E10B4DF284D48B73E9yAp6H" TargetMode="External"/><Relationship Id="rId25" Type="http://schemas.openxmlformats.org/officeDocument/2006/relationships/hyperlink" Target="consultantplus://offline/ref=09A8C1F34249C52DCCE63F547BC451DF2C1F2405A2C7BFD408232BBD582DE3DEFACEB9A9395E41E0E6A2330E861DA4E10B4DF284D48B73E9yAp6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9A8C1F34249C52DCCE63F547BC451DF2C102807ADCDBFD408232BBD582DE3DEFACEB9A9395C47EEE4A2330E861DA4E10B4DF284D48B73E9yAp6H" TargetMode="External"/><Relationship Id="rId20" Type="http://schemas.openxmlformats.org/officeDocument/2006/relationships/hyperlink" Target="consultantplus://offline/ref=09A8C1F34249C52DCCE63F547BC451DF2E13270CA2CEBFD408232BBD582DE3DEE8CEE1A5395C58E9EBB7655FC0y4p9H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9A8C1F34249C52DCCE63F547BC451DF2C102807ADCDBFD408232BBD582DE3DEFACEB9A9395C47EEE6A2330E861DA4E10B4DF284D48B73E9yAp6H" TargetMode="External"/><Relationship Id="rId11" Type="http://schemas.openxmlformats.org/officeDocument/2006/relationships/hyperlink" Target="consultantplus://offline/ref=09A8C1F34249C52DCCE63F547BC451DF2C1F2804A2CABFD408232BBD582DE3DEFACEB9A9395D44EDEBA2330E861DA4E10B4DF284D48B73E9yAp6H" TargetMode="External"/><Relationship Id="rId24" Type="http://schemas.openxmlformats.org/officeDocument/2006/relationships/hyperlink" Target="consultantplus://offline/ref=09A8C1F34249C52DCCE63F547BC451DF2C1F2804ACCDBFD408232BBD582DE3DEE8CEE1A5395C58E9EBB7655FC0y4p9H" TargetMode="External"/><Relationship Id="rId5" Type="http://schemas.openxmlformats.org/officeDocument/2006/relationships/hyperlink" Target="consultantplus://offline/ref=09A8C1F34249C52DCCE63F547BC451DF2C1F2405A2C7BFD408232BBD582DE3DEFACEB9A9395E41E0E6A2330E861DA4E10B4DF284D48B73E9yAp6H" TargetMode="External"/><Relationship Id="rId15" Type="http://schemas.openxmlformats.org/officeDocument/2006/relationships/hyperlink" Target="consultantplus://offline/ref=09A8C1F34249C52DCCE63F547BC451DF2D162502A7CEBFD408232BBD582DE3DEFACEB9A9395D46E1E0A2330E861DA4E10B4DF284D48B73E9yAp6H" TargetMode="External"/><Relationship Id="rId23" Type="http://schemas.openxmlformats.org/officeDocument/2006/relationships/hyperlink" Target="consultantplus://offline/ref=09A8C1F34249C52DCCE63F547BC451DF2C1F2803A3C6BFD408232BBD582DE3DEE8CEE1A5395C58E9EBB7655FC0y4p9H" TargetMode="External"/><Relationship Id="rId28" Type="http://schemas.openxmlformats.org/officeDocument/2006/relationships/hyperlink" Target="consultantplus://offline/ref=09A8C1F34249C52DCCE63F547BC451DF2E1F270DA0CFBFD408232BBD582DE3DEFACEB9A9395D46E8E2A2330E861DA4E10B4DF284D48B73E9yAp6H" TargetMode="External"/><Relationship Id="rId10" Type="http://schemas.openxmlformats.org/officeDocument/2006/relationships/hyperlink" Target="consultantplus://offline/ref=09A8C1F34249C52DCCE63F547BC451DF2C102807ADCDBFD408232BBD582DE3DEFACEB9A9395C47EEE6A2330E861DA4E10B4DF284D48B73E9yAp6H" TargetMode="External"/><Relationship Id="rId19" Type="http://schemas.openxmlformats.org/officeDocument/2006/relationships/hyperlink" Target="consultantplus://offline/ref=09A8C1F34249C52DCCE63F547BC451DF2C102807ADCDBFD408232BBD582DE3DEFACEB9A9395C47E1E2A2330E861DA4E10B4DF284D48B73E9yAp6H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09A8C1F34249C52DCCE63F547BC451DF2C1F2405A2C7BFD408232BBD582DE3DEFACEB9A9395E41E0E6A2330E861DA4E10B4DF284D48B73E9yAp6H" TargetMode="External"/><Relationship Id="rId14" Type="http://schemas.openxmlformats.org/officeDocument/2006/relationships/hyperlink" Target="consultantplus://offline/ref=09A8C1F34249C52DCCE63F547BC451DF2D162502A7CEBFD408232BBD582DE3DEFACEB9A9395D46EEE0A2330E861DA4E10B4DF284D48B73E9yAp6H" TargetMode="External"/><Relationship Id="rId22" Type="http://schemas.openxmlformats.org/officeDocument/2006/relationships/hyperlink" Target="consultantplus://offline/ref=09A8C1F34249C52DCCE63F547BC451DF2C102807ADCDBFD408232BBD582DE3DEFACEB9A9395C47E1E7A2330E861DA4E10B4DF284D48B73E9yAp6H" TargetMode="External"/><Relationship Id="rId27" Type="http://schemas.openxmlformats.org/officeDocument/2006/relationships/hyperlink" Target="consultantplus://offline/ref=09A8C1F34249C52DCCE63F547BC451DF2C102807ADCDBFD408232BBD582DE3DEFACEB9A9395C47E1E5A2330E861DA4E10B4DF284D48B73E9yAp6H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5373</Words>
  <Characters>30627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Еланцев</dc:creator>
  <cp:keywords/>
  <dc:description/>
  <cp:lastModifiedBy>Игорь Еланцев</cp:lastModifiedBy>
  <cp:revision>1</cp:revision>
  <dcterms:created xsi:type="dcterms:W3CDTF">2021-09-01T07:41:00Z</dcterms:created>
  <dcterms:modified xsi:type="dcterms:W3CDTF">2021-09-01T07:42:00Z</dcterms:modified>
</cp:coreProperties>
</file>